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D8E0" w14:textId="77777777" w:rsidR="001E0C36" w:rsidRDefault="001E0C36" w:rsidP="001E0C36">
      <w:pPr>
        <w:spacing w:after="0"/>
        <w:ind w:right="0"/>
        <w:rPr>
          <w:b/>
        </w:rPr>
      </w:pPr>
      <w:r>
        <w:rPr>
          <w:noProof/>
        </w:rPr>
        <w:drawing>
          <wp:anchor distT="0" distB="0" distL="114300" distR="114300" simplePos="0" relativeHeight="251659264" behindDoc="0" locked="0" layoutInCell="1" allowOverlap="1" wp14:anchorId="6D7A150B" wp14:editId="2A112260">
            <wp:simplePos x="0" y="0"/>
            <wp:positionH relativeFrom="margin">
              <wp:align>left</wp:align>
            </wp:positionH>
            <wp:positionV relativeFrom="margin">
              <wp:align>top</wp:align>
            </wp:positionV>
            <wp:extent cx="1403350" cy="390525"/>
            <wp:effectExtent l="0" t="0" r="6350" b="9525"/>
            <wp:wrapTopAndBottom/>
            <wp:docPr id="1" name="Picture 1"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text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3350" cy="39052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Thông cáo báo chí                                                   </w:t>
      </w:r>
      <w:r>
        <w:rPr>
          <w:b/>
        </w:rPr>
        <w:tab/>
      </w:r>
    </w:p>
    <w:p w14:paraId="4EB8066E" w14:textId="7E389678" w:rsidR="001E0C36" w:rsidRDefault="001E0C36" w:rsidP="001E0C36">
      <w:pPr>
        <w:ind w:right="0"/>
        <w:rPr>
          <w:b/>
          <w:color w:val="000000"/>
        </w:rPr>
      </w:pPr>
      <w:r>
        <w:rPr>
          <w:b/>
          <w:color w:val="000000"/>
        </w:rPr>
        <w:t xml:space="preserve">Số: </w:t>
      </w:r>
      <w:r w:rsidRPr="001E73B4">
        <w:rPr>
          <w:b/>
          <w:color w:val="000000"/>
        </w:rPr>
        <w:t xml:space="preserve"> </w:t>
      </w:r>
      <w:r w:rsidR="00A00459">
        <w:rPr>
          <w:b/>
          <w:color w:val="000000"/>
        </w:rPr>
        <w:t xml:space="preserve">93 </w:t>
      </w:r>
      <w:r w:rsidRPr="001E73B4">
        <w:rPr>
          <w:b/>
          <w:color w:val="000000"/>
        </w:rPr>
        <w:t>- HVN/202</w:t>
      </w:r>
      <w:r>
        <w:rPr>
          <w:b/>
          <w:color w:val="000000"/>
        </w:rPr>
        <w:t xml:space="preserve">5                                                 </w:t>
      </w:r>
    </w:p>
    <w:p w14:paraId="04DB89F3" w14:textId="77777777" w:rsidR="001E0C36" w:rsidRDefault="001E0C36" w:rsidP="001E0C36">
      <w:pPr>
        <w:spacing w:before="240"/>
        <w:ind w:right="0"/>
        <w:rPr>
          <w:i/>
          <w:color w:val="000000"/>
        </w:rPr>
      </w:pPr>
    </w:p>
    <w:p w14:paraId="7547D689" w14:textId="0A9D416F" w:rsidR="001E0C36" w:rsidRDefault="001E0C36" w:rsidP="001E0C36">
      <w:pPr>
        <w:spacing w:before="240"/>
        <w:ind w:right="0"/>
        <w:jc w:val="right"/>
        <w:rPr>
          <w:i/>
          <w:color w:val="000000"/>
        </w:rPr>
      </w:pPr>
      <w:r>
        <w:rPr>
          <w:i/>
          <w:color w:val="000000"/>
        </w:rPr>
        <w:t xml:space="preserve">Hà Nội, </w:t>
      </w:r>
      <w:r w:rsidRPr="003B1F19">
        <w:rPr>
          <w:i/>
          <w:color w:val="000000"/>
        </w:rPr>
        <w:t xml:space="preserve">ngày </w:t>
      </w:r>
      <w:r>
        <w:rPr>
          <w:i/>
          <w:color w:val="000000"/>
        </w:rPr>
        <w:t>01</w:t>
      </w:r>
      <w:r w:rsidRPr="003B1F19">
        <w:rPr>
          <w:i/>
          <w:color w:val="000000"/>
        </w:rPr>
        <w:t xml:space="preserve"> tháng </w:t>
      </w:r>
      <w:r>
        <w:rPr>
          <w:i/>
          <w:color w:val="000000"/>
        </w:rPr>
        <w:t>1</w:t>
      </w:r>
      <w:r w:rsidR="00A56055">
        <w:rPr>
          <w:i/>
          <w:color w:val="000000"/>
        </w:rPr>
        <w:t>2</w:t>
      </w:r>
      <w:r w:rsidRPr="003B1F19">
        <w:rPr>
          <w:i/>
          <w:color w:val="000000"/>
        </w:rPr>
        <w:t xml:space="preserve"> năm 202</w:t>
      </w:r>
      <w:r>
        <w:rPr>
          <w:i/>
          <w:color w:val="000000"/>
        </w:rPr>
        <w:t>5</w:t>
      </w:r>
    </w:p>
    <w:p w14:paraId="5FFE4CDD" w14:textId="77777777" w:rsidR="001E0C36" w:rsidRPr="00B425E0" w:rsidRDefault="001E0C36" w:rsidP="001E0C36">
      <w:pPr>
        <w:spacing w:before="240"/>
        <w:ind w:right="0"/>
        <w:rPr>
          <w:i/>
          <w:color w:val="000000"/>
        </w:rPr>
      </w:pPr>
    </w:p>
    <w:p w14:paraId="39D7A74E" w14:textId="0C654E93" w:rsidR="001E0C36" w:rsidRDefault="00332C60" w:rsidP="001E0C36">
      <w:pPr>
        <w:spacing w:after="0"/>
        <w:ind w:left="90" w:right="0"/>
        <w:jc w:val="center"/>
        <w:rPr>
          <w:b/>
          <w:bCs/>
          <w:color w:val="000000"/>
          <w:sz w:val="28"/>
          <w:szCs w:val="28"/>
        </w:rPr>
      </w:pPr>
      <w:r>
        <w:rPr>
          <w:b/>
          <w:bCs/>
          <w:color w:val="000000"/>
          <w:sz w:val="28"/>
          <w:szCs w:val="28"/>
        </w:rPr>
        <w:t>Rộn ràng mùa lễ</w:t>
      </w:r>
      <w:r w:rsidR="001E0C36">
        <w:rPr>
          <w:b/>
          <w:bCs/>
          <w:color w:val="000000"/>
          <w:sz w:val="28"/>
          <w:szCs w:val="28"/>
        </w:rPr>
        <w:t xml:space="preserve"> – </w:t>
      </w:r>
      <w:r>
        <w:rPr>
          <w:b/>
          <w:bCs/>
          <w:color w:val="000000"/>
          <w:sz w:val="28"/>
          <w:szCs w:val="28"/>
        </w:rPr>
        <w:t>ưu đãi chất mê</w:t>
      </w:r>
    </w:p>
    <w:p w14:paraId="213A4031" w14:textId="77777777" w:rsidR="001E0C36" w:rsidRDefault="001E0C36" w:rsidP="001E0C36">
      <w:pPr>
        <w:spacing w:after="0"/>
        <w:ind w:left="90" w:right="0"/>
        <w:rPr>
          <w:rFonts w:eastAsia="Times New Roman"/>
          <w:color w:val="000000"/>
        </w:rPr>
      </w:pPr>
    </w:p>
    <w:p w14:paraId="52BD5E02" w14:textId="49401E15" w:rsidR="001E0C36" w:rsidRDefault="001E0C36" w:rsidP="001E0C36">
      <w:pPr>
        <w:spacing w:after="0"/>
        <w:ind w:left="90" w:right="0" w:firstLine="270"/>
        <w:rPr>
          <w:rFonts w:eastAsia="Times New Roman"/>
          <w:b/>
        </w:rPr>
      </w:pPr>
      <w:r>
        <w:rPr>
          <w:rFonts w:eastAsia="Times New Roman"/>
          <w:color w:val="000000"/>
        </w:rPr>
        <w:t>Với</w:t>
      </w:r>
      <w:r w:rsidRPr="007D5F71">
        <w:rPr>
          <w:rFonts w:eastAsia="Times New Roman"/>
          <w:color w:val="000000"/>
        </w:rPr>
        <w:t xml:space="preserve"> mong muốn mang đến nhiều hơn nữa cơ hội trải nghiệm các mẫu xe ô tô Honda và tận hưởng những khoảnh khắc du ngoạn tuyệt vời cho Khách hàng</w:t>
      </w:r>
      <w:r>
        <w:rPr>
          <w:rFonts w:eastAsia="Times New Roman"/>
        </w:rPr>
        <w:t xml:space="preserve">, Honda Việt Nam (HVN) phối hợp cùng hệ thống Nhà Phân phối triển khai </w:t>
      </w:r>
      <w:r>
        <w:rPr>
          <w:rFonts w:eastAsia="Times New Roman"/>
          <w:b/>
          <w:bCs/>
          <w:color w:val="000000"/>
        </w:rPr>
        <w:t>t</w:t>
      </w:r>
      <w:r w:rsidRPr="00F82150">
        <w:rPr>
          <w:rFonts w:eastAsia="Times New Roman"/>
          <w:b/>
          <w:bCs/>
          <w:color w:val="000000"/>
        </w:rPr>
        <w:t>háng tri ân với khuyến m</w:t>
      </w:r>
      <w:r>
        <w:rPr>
          <w:rFonts w:eastAsia="Times New Roman"/>
          <w:b/>
          <w:bCs/>
          <w:color w:val="000000"/>
        </w:rPr>
        <w:t>ại</w:t>
      </w:r>
      <w:r w:rsidRPr="00F82150">
        <w:rPr>
          <w:rFonts w:eastAsia="Times New Roman"/>
          <w:b/>
          <w:bCs/>
          <w:color w:val="000000"/>
        </w:rPr>
        <w:t xml:space="preserve"> cực lớn </w:t>
      </w:r>
      <w:r>
        <w:rPr>
          <w:rFonts w:eastAsia="Times New Roman"/>
          <w:b/>
          <w:bCs/>
          <w:color w:val="000000"/>
        </w:rPr>
        <w:t>dành</w:t>
      </w:r>
      <w:r w:rsidRPr="00F82150">
        <w:rPr>
          <w:rFonts w:eastAsia="Times New Roman"/>
          <w:b/>
          <w:bCs/>
          <w:color w:val="000000"/>
        </w:rPr>
        <w:t xml:space="preserve"> </w:t>
      </w:r>
      <w:r>
        <w:rPr>
          <w:rFonts w:eastAsia="Times New Roman"/>
          <w:b/>
          <w:bCs/>
          <w:color w:val="000000"/>
        </w:rPr>
        <w:t xml:space="preserve">cho </w:t>
      </w:r>
      <w:r w:rsidRPr="00F82150">
        <w:rPr>
          <w:rFonts w:eastAsia="Times New Roman"/>
          <w:b/>
          <w:bCs/>
          <w:color w:val="000000"/>
        </w:rPr>
        <w:t>các mẫu xe ô tô Honda</w:t>
      </w:r>
      <w:r>
        <w:rPr>
          <w:rFonts w:eastAsia="Times New Roman"/>
          <w:b/>
          <w:bCs/>
          <w:color w:val="000000"/>
        </w:rPr>
        <w:t xml:space="preserve"> theo danh sách dưới đây</w:t>
      </w:r>
      <w:r w:rsidRPr="00F82150">
        <w:rPr>
          <w:rFonts w:eastAsia="Times New Roman"/>
          <w:b/>
          <w:bCs/>
          <w:color w:val="000000"/>
        </w:rPr>
        <w:t xml:space="preserve">, </w:t>
      </w:r>
      <w:r w:rsidRPr="00F82150">
        <w:rPr>
          <w:rFonts w:eastAsia="Times New Roman"/>
          <w:b/>
          <w:bCs/>
        </w:rPr>
        <w:t>chương trình khuyến m</w:t>
      </w:r>
      <w:r w:rsidRPr="00F3630A">
        <w:rPr>
          <w:rFonts w:eastAsia="Times New Roman"/>
          <w:b/>
        </w:rPr>
        <w:t xml:space="preserve">ại </w:t>
      </w:r>
      <w:r>
        <w:rPr>
          <w:rFonts w:eastAsia="Times New Roman"/>
          <w:b/>
        </w:rPr>
        <w:t xml:space="preserve">diễn ra </w:t>
      </w:r>
      <w:r w:rsidRPr="003B1F19">
        <w:rPr>
          <w:rFonts w:eastAsia="Times New Roman"/>
          <w:b/>
        </w:rPr>
        <w:t>từ ngày 0</w:t>
      </w:r>
      <w:r>
        <w:rPr>
          <w:rFonts w:eastAsia="Times New Roman"/>
          <w:b/>
        </w:rPr>
        <w:t>1</w:t>
      </w:r>
      <w:r w:rsidRPr="003B1F19">
        <w:rPr>
          <w:rFonts w:eastAsia="Times New Roman"/>
          <w:b/>
        </w:rPr>
        <w:t xml:space="preserve"> tháng </w:t>
      </w:r>
      <w:r>
        <w:rPr>
          <w:rFonts w:eastAsia="Times New Roman"/>
          <w:b/>
        </w:rPr>
        <w:t>1</w:t>
      </w:r>
      <w:r w:rsidR="00A56055">
        <w:rPr>
          <w:rFonts w:eastAsia="Times New Roman"/>
          <w:b/>
        </w:rPr>
        <w:t>2</w:t>
      </w:r>
      <w:r w:rsidRPr="003B1F19">
        <w:rPr>
          <w:rFonts w:eastAsia="Times New Roman"/>
          <w:b/>
        </w:rPr>
        <w:t xml:space="preserve"> năm 202</w:t>
      </w:r>
      <w:r>
        <w:rPr>
          <w:rFonts w:eastAsia="Times New Roman"/>
          <w:b/>
        </w:rPr>
        <w:t>5</w:t>
      </w:r>
      <w:r w:rsidRPr="003B1F19">
        <w:rPr>
          <w:rFonts w:eastAsia="Times New Roman"/>
          <w:b/>
        </w:rPr>
        <w:t xml:space="preserve"> đến hết ngày </w:t>
      </w:r>
      <w:r>
        <w:rPr>
          <w:rFonts w:eastAsia="Times New Roman"/>
          <w:b/>
        </w:rPr>
        <w:t>3</w:t>
      </w:r>
      <w:r w:rsidR="00A56055">
        <w:rPr>
          <w:rFonts w:eastAsia="Times New Roman"/>
          <w:b/>
        </w:rPr>
        <w:t>1</w:t>
      </w:r>
      <w:r w:rsidRPr="003B1F19">
        <w:rPr>
          <w:rFonts w:eastAsia="Times New Roman"/>
          <w:b/>
        </w:rPr>
        <w:t xml:space="preserve"> tháng </w:t>
      </w:r>
      <w:r>
        <w:rPr>
          <w:rFonts w:eastAsia="Times New Roman"/>
          <w:b/>
        </w:rPr>
        <w:t>1</w:t>
      </w:r>
      <w:r w:rsidR="00A56055">
        <w:rPr>
          <w:rFonts w:eastAsia="Times New Roman"/>
          <w:b/>
        </w:rPr>
        <w:t>2</w:t>
      </w:r>
      <w:r w:rsidRPr="003B1F19">
        <w:rPr>
          <w:rFonts w:eastAsia="Times New Roman"/>
          <w:b/>
        </w:rPr>
        <w:t xml:space="preserve"> năm 2025</w:t>
      </w:r>
      <w:r>
        <w:rPr>
          <w:rFonts w:eastAsia="Times New Roman"/>
          <w:b/>
        </w:rPr>
        <w:t xml:space="preserve">. </w:t>
      </w:r>
    </w:p>
    <w:p w14:paraId="45CC5422" w14:textId="77777777" w:rsidR="001E0C36" w:rsidRPr="00B425E0" w:rsidRDefault="001E0C36" w:rsidP="001E0C36">
      <w:pPr>
        <w:spacing w:after="0"/>
        <w:ind w:left="90" w:right="0"/>
        <w:rPr>
          <w:rFonts w:eastAsia="Times New Roman"/>
          <w:b/>
        </w:rPr>
      </w:pPr>
    </w:p>
    <w:p w14:paraId="4AC47B49" w14:textId="77777777" w:rsidR="001E0C36" w:rsidRPr="00B425E0" w:rsidRDefault="001E0C36" w:rsidP="001E0C36">
      <w:pPr>
        <w:pStyle w:val="ListParagraph"/>
        <w:numPr>
          <w:ilvl w:val="0"/>
          <w:numId w:val="3"/>
        </w:numPr>
        <w:ind w:right="0"/>
        <w:rPr>
          <w:b/>
          <w:color w:val="000000"/>
          <w:sz w:val="26"/>
          <w:szCs w:val="26"/>
          <w:u w:val="single"/>
        </w:rPr>
      </w:pPr>
      <w:r w:rsidRPr="00B425E0">
        <w:rPr>
          <w:b/>
          <w:color w:val="000000"/>
          <w:sz w:val="26"/>
          <w:szCs w:val="26"/>
          <w:u w:val="single"/>
        </w:rPr>
        <w:t>Thông tin chương trình khuyến mại</w:t>
      </w:r>
      <w:r>
        <w:rPr>
          <w:b/>
          <w:color w:val="000000"/>
          <w:sz w:val="26"/>
          <w:szCs w:val="26"/>
          <w:u w:val="single"/>
        </w:rPr>
        <w:t xml:space="preserve"> </w:t>
      </w:r>
    </w:p>
    <w:p w14:paraId="6EBA7EAD" w14:textId="77777777" w:rsidR="001E0C36" w:rsidRPr="00483761" w:rsidRDefault="001E0C36" w:rsidP="001E0C36">
      <w:pPr>
        <w:spacing w:after="15"/>
        <w:ind w:right="0"/>
        <w:rPr>
          <w:color w:val="00000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1886"/>
        <w:gridCol w:w="4590"/>
        <w:gridCol w:w="2970"/>
      </w:tblGrid>
      <w:tr w:rsidR="001E0C36" w:rsidRPr="00271C16" w14:paraId="414EBDD0" w14:textId="77777777" w:rsidTr="005D5DCD">
        <w:trPr>
          <w:trHeight w:val="360"/>
        </w:trPr>
        <w:tc>
          <w:tcPr>
            <w:tcW w:w="634" w:type="dxa"/>
            <w:vAlign w:val="center"/>
          </w:tcPr>
          <w:p w14:paraId="039AA6EA" w14:textId="77777777" w:rsidR="001E0C36" w:rsidRPr="00271C16" w:rsidRDefault="001E0C36" w:rsidP="005D5DCD">
            <w:pPr>
              <w:spacing w:after="0"/>
              <w:ind w:right="0"/>
              <w:jc w:val="center"/>
              <w:rPr>
                <w:b/>
                <w:color w:val="000000"/>
              </w:rPr>
            </w:pPr>
            <w:r w:rsidRPr="00271C16">
              <w:rPr>
                <w:b/>
                <w:color w:val="000000"/>
              </w:rPr>
              <w:t>TT</w:t>
            </w:r>
          </w:p>
        </w:tc>
        <w:tc>
          <w:tcPr>
            <w:tcW w:w="1886" w:type="dxa"/>
            <w:vAlign w:val="center"/>
          </w:tcPr>
          <w:p w14:paraId="5F02206B" w14:textId="77777777" w:rsidR="001E0C36" w:rsidRPr="00271C16" w:rsidRDefault="001E0C36" w:rsidP="005D5DCD">
            <w:pPr>
              <w:spacing w:after="0"/>
              <w:ind w:right="0"/>
              <w:jc w:val="center"/>
              <w:rPr>
                <w:b/>
                <w:color w:val="000000"/>
              </w:rPr>
            </w:pPr>
            <w:r w:rsidRPr="00271C16">
              <w:rPr>
                <w:b/>
                <w:color w:val="000000"/>
              </w:rPr>
              <w:t>Mẫu xe</w:t>
            </w:r>
          </w:p>
        </w:tc>
        <w:tc>
          <w:tcPr>
            <w:tcW w:w="4590" w:type="dxa"/>
            <w:vAlign w:val="center"/>
          </w:tcPr>
          <w:p w14:paraId="6FA298A9" w14:textId="77777777" w:rsidR="001E0C36" w:rsidRPr="0004548F" w:rsidRDefault="001E0C36" w:rsidP="005D5DCD">
            <w:pPr>
              <w:spacing w:after="0"/>
              <w:ind w:right="0"/>
              <w:jc w:val="center"/>
              <w:rPr>
                <w:b/>
                <w:color w:val="000000"/>
              </w:rPr>
            </w:pPr>
            <w:r w:rsidRPr="00271C16">
              <w:rPr>
                <w:b/>
                <w:color w:val="000000"/>
              </w:rPr>
              <w:t xml:space="preserve">Giá trị khuyến mại </w:t>
            </w:r>
          </w:p>
        </w:tc>
        <w:tc>
          <w:tcPr>
            <w:tcW w:w="2970" w:type="dxa"/>
            <w:vAlign w:val="center"/>
          </w:tcPr>
          <w:p w14:paraId="4BC78BE5" w14:textId="77777777" w:rsidR="001E0C36" w:rsidRPr="00271C16" w:rsidRDefault="001E0C36" w:rsidP="005D5DCD">
            <w:pPr>
              <w:spacing w:after="0"/>
              <w:ind w:right="0"/>
              <w:jc w:val="center"/>
              <w:rPr>
                <w:b/>
                <w:color w:val="000000"/>
              </w:rPr>
            </w:pPr>
            <w:r w:rsidRPr="00271C16">
              <w:rPr>
                <w:b/>
                <w:color w:val="000000"/>
              </w:rPr>
              <w:t>Điều kiện áp dụng</w:t>
            </w:r>
          </w:p>
        </w:tc>
      </w:tr>
      <w:tr w:rsidR="001E0C36" w:rsidRPr="00271C16" w14:paraId="6E4FF53F" w14:textId="77777777" w:rsidTr="005D5DCD">
        <w:trPr>
          <w:trHeight w:val="620"/>
        </w:trPr>
        <w:tc>
          <w:tcPr>
            <w:tcW w:w="634" w:type="dxa"/>
            <w:vAlign w:val="center"/>
          </w:tcPr>
          <w:p w14:paraId="4D605D54" w14:textId="245A9BA0" w:rsidR="001E0C36" w:rsidRPr="001E0C36" w:rsidRDefault="001E0C36" w:rsidP="005D5DCD">
            <w:pPr>
              <w:widowControl w:val="0"/>
              <w:pBdr>
                <w:top w:val="nil"/>
                <w:left w:val="nil"/>
                <w:bottom w:val="nil"/>
                <w:right w:val="nil"/>
                <w:between w:val="nil"/>
              </w:pBdr>
              <w:spacing w:after="0" w:line="276" w:lineRule="auto"/>
              <w:ind w:right="0"/>
              <w:jc w:val="center"/>
              <w:rPr>
                <w:color w:val="000000"/>
              </w:rPr>
            </w:pPr>
            <w:r w:rsidRPr="001E0C36">
              <w:rPr>
                <w:color w:val="000000"/>
              </w:rPr>
              <w:t>1</w:t>
            </w:r>
          </w:p>
        </w:tc>
        <w:tc>
          <w:tcPr>
            <w:tcW w:w="1886" w:type="dxa"/>
            <w:vAlign w:val="center"/>
          </w:tcPr>
          <w:p w14:paraId="04E92B1F" w14:textId="77777777" w:rsidR="001E0C36" w:rsidRDefault="001E0C36" w:rsidP="005D5DCD">
            <w:pPr>
              <w:spacing w:after="0"/>
              <w:ind w:right="0"/>
              <w:jc w:val="left"/>
              <w:rPr>
                <w:color w:val="000000"/>
              </w:rPr>
            </w:pPr>
            <w:r>
              <w:rPr>
                <w:color w:val="000000"/>
              </w:rPr>
              <w:t>City</w:t>
            </w:r>
          </w:p>
        </w:tc>
        <w:tc>
          <w:tcPr>
            <w:tcW w:w="4590" w:type="dxa"/>
            <w:vAlign w:val="center"/>
          </w:tcPr>
          <w:p w14:paraId="611FD606" w14:textId="77777777" w:rsidR="00971C99" w:rsidRPr="00971C99" w:rsidRDefault="001E0C36" w:rsidP="001E0C36">
            <w:pPr>
              <w:pStyle w:val="ListParagraph"/>
              <w:numPr>
                <w:ilvl w:val="0"/>
                <w:numId w:val="4"/>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w:t>
            </w:r>
            <w:r>
              <w:rPr>
                <w:b/>
                <w:color w:val="000000"/>
              </w:rPr>
              <w:t>100</w:t>
            </w:r>
            <w:r w:rsidRPr="002A42E0">
              <w:rPr>
                <w:b/>
                <w:color w:val="000000"/>
              </w:rPr>
              <w:t xml:space="preserve">% lệ phí trước </w:t>
            </w:r>
            <w:r w:rsidRPr="00B96D9C">
              <w:rPr>
                <w:b/>
                <w:color w:val="000000"/>
              </w:rPr>
              <w:t xml:space="preserve">bạ </w:t>
            </w:r>
            <w:r w:rsidRPr="00B96D9C">
              <w:rPr>
                <w:b/>
                <w:color w:val="000000"/>
                <w:vertAlign w:val="superscript"/>
              </w:rPr>
              <w:t>(*)</w:t>
            </w:r>
            <w:r w:rsidR="00971C99">
              <w:rPr>
                <w:b/>
                <w:color w:val="000000"/>
                <w:vertAlign w:val="superscript"/>
              </w:rPr>
              <w:t xml:space="preserve"> </w:t>
            </w:r>
          </w:p>
          <w:p w14:paraId="0028024E" w14:textId="5AF6C84E" w:rsidR="001E0C36" w:rsidRDefault="00971C99" w:rsidP="001E0C36">
            <w:pPr>
              <w:pStyle w:val="ListParagraph"/>
              <w:numPr>
                <w:ilvl w:val="0"/>
                <w:numId w:val="4"/>
              </w:numPr>
              <w:pBdr>
                <w:top w:val="nil"/>
                <w:left w:val="nil"/>
                <w:bottom w:val="nil"/>
                <w:right w:val="nil"/>
                <w:between w:val="nil"/>
              </w:pBdr>
              <w:spacing w:after="0"/>
              <w:ind w:right="0"/>
              <w:jc w:val="left"/>
              <w:rPr>
                <w:b/>
                <w:color w:val="000000"/>
              </w:rPr>
            </w:pPr>
            <w:r>
              <w:rPr>
                <w:b/>
                <w:color w:val="000000"/>
              </w:rPr>
              <w:t>Hoặc tặng 50% lệ phí trước bạ</w:t>
            </w:r>
            <w:r w:rsidRPr="00B96D9C">
              <w:rPr>
                <w:b/>
                <w:color w:val="000000"/>
              </w:rPr>
              <w:t xml:space="preserve"> </w:t>
            </w:r>
            <w:r w:rsidRPr="00B96D9C">
              <w:rPr>
                <w:b/>
                <w:color w:val="000000"/>
                <w:vertAlign w:val="superscript"/>
              </w:rPr>
              <w:t>(*)</w:t>
            </w:r>
            <w:r>
              <w:rPr>
                <w:b/>
                <w:color w:val="000000"/>
                <w:vertAlign w:val="superscript"/>
              </w:rPr>
              <w:t xml:space="preserve"> </w:t>
            </w:r>
            <w:r>
              <w:rPr>
                <w:b/>
                <w:color w:val="000000"/>
              </w:rPr>
              <w:t xml:space="preserve"> và ưu đãi lãi suất cố định 0% trong 12 tháng đầu.</w:t>
            </w:r>
          </w:p>
        </w:tc>
        <w:tc>
          <w:tcPr>
            <w:tcW w:w="2970" w:type="dxa"/>
            <w:vMerge w:val="restart"/>
            <w:vAlign w:val="center"/>
          </w:tcPr>
          <w:p w14:paraId="19ED2D1A" w14:textId="112DDB97" w:rsidR="001E0C36" w:rsidRDefault="001E0C36" w:rsidP="005D5DCD">
            <w:pPr>
              <w:widowControl w:val="0"/>
              <w:pBdr>
                <w:top w:val="nil"/>
                <w:left w:val="nil"/>
                <w:bottom w:val="nil"/>
                <w:right w:val="nil"/>
                <w:between w:val="nil"/>
              </w:pBdr>
              <w:spacing w:after="0" w:line="276" w:lineRule="auto"/>
              <w:ind w:right="0"/>
              <w:jc w:val="left"/>
              <w:rPr>
                <w:b/>
                <w:color w:val="000000"/>
              </w:rPr>
            </w:pPr>
            <w:r w:rsidRPr="00AD646A">
              <w:rPr>
                <w:color w:val="000000"/>
              </w:rPr>
              <w:t>Khách hàng ký hợp đồng</w:t>
            </w:r>
            <w:r>
              <w:rPr>
                <w:color w:val="000000"/>
              </w:rPr>
              <w:t xml:space="preserve"> và hoàn tất thủ tục mua xe </w:t>
            </w:r>
            <w:r w:rsidRPr="00E02BAF">
              <w:rPr>
                <w:b/>
                <w:color w:val="000000"/>
              </w:rPr>
              <w:t>từ ngày 0</w:t>
            </w:r>
            <w:r>
              <w:rPr>
                <w:b/>
                <w:color w:val="000000"/>
              </w:rPr>
              <w:t>1</w:t>
            </w:r>
            <w:r w:rsidRPr="00E02BAF">
              <w:rPr>
                <w:b/>
                <w:color w:val="000000"/>
              </w:rPr>
              <w:t xml:space="preserve"> đến hết ngày 3</w:t>
            </w:r>
            <w:r w:rsidR="000B357E">
              <w:rPr>
                <w:b/>
                <w:color w:val="000000"/>
              </w:rPr>
              <w:t>1</w:t>
            </w:r>
            <w:r w:rsidRPr="00E02BAF">
              <w:rPr>
                <w:b/>
                <w:color w:val="000000"/>
              </w:rPr>
              <w:t xml:space="preserve"> tháng </w:t>
            </w:r>
            <w:r>
              <w:rPr>
                <w:b/>
                <w:color w:val="000000"/>
              </w:rPr>
              <w:t>1</w:t>
            </w:r>
            <w:r w:rsidR="000B357E">
              <w:rPr>
                <w:b/>
                <w:color w:val="000000"/>
              </w:rPr>
              <w:t>2</w:t>
            </w:r>
            <w:r w:rsidRPr="00E02BAF">
              <w:rPr>
                <w:b/>
                <w:color w:val="000000"/>
              </w:rPr>
              <w:t xml:space="preserve"> năm 2025</w:t>
            </w:r>
          </w:p>
          <w:p w14:paraId="084DB9E3" w14:textId="77777777" w:rsidR="00971C99" w:rsidRDefault="00971C99" w:rsidP="005D5DCD">
            <w:pPr>
              <w:widowControl w:val="0"/>
              <w:pBdr>
                <w:top w:val="nil"/>
                <w:left w:val="nil"/>
                <w:bottom w:val="nil"/>
                <w:right w:val="nil"/>
                <w:between w:val="nil"/>
              </w:pBdr>
              <w:spacing w:after="0" w:line="276" w:lineRule="auto"/>
              <w:ind w:right="0"/>
              <w:jc w:val="left"/>
              <w:rPr>
                <w:b/>
                <w:color w:val="000000"/>
              </w:rPr>
            </w:pPr>
          </w:p>
          <w:p w14:paraId="1FBB0E24" w14:textId="33F65F8F" w:rsidR="00971C99" w:rsidRPr="008256A2" w:rsidRDefault="00971C99" w:rsidP="00971C99">
            <w:pPr>
              <w:spacing w:after="0"/>
              <w:ind w:right="0"/>
              <w:jc w:val="left"/>
              <w:rPr>
                <w:b/>
                <w:color w:val="000000"/>
              </w:rPr>
            </w:pPr>
            <w:r>
              <w:rPr>
                <w:color w:val="000000"/>
              </w:rPr>
              <w:t xml:space="preserve">Ưu đãi lãi suất cố định áp dụng cho Khách hàng vay qua ngân hàng VP bank và hoàn tất thủ tục mua xe </w:t>
            </w:r>
            <w:r w:rsidRPr="008256A2">
              <w:rPr>
                <w:b/>
                <w:color w:val="000000"/>
              </w:rPr>
              <w:t>từ ngày 0</w:t>
            </w:r>
            <w:r w:rsidR="007D0ED9">
              <w:rPr>
                <w:b/>
                <w:color w:val="000000"/>
              </w:rPr>
              <w:t>8</w:t>
            </w:r>
            <w:r w:rsidRPr="008256A2">
              <w:rPr>
                <w:b/>
                <w:color w:val="000000"/>
              </w:rPr>
              <w:t xml:space="preserve"> đến hết ngày 3</w:t>
            </w:r>
            <w:r w:rsidR="000B357E">
              <w:rPr>
                <w:b/>
                <w:color w:val="000000"/>
              </w:rPr>
              <w:t>1</w:t>
            </w:r>
            <w:r w:rsidRPr="008256A2">
              <w:rPr>
                <w:b/>
                <w:color w:val="000000"/>
              </w:rPr>
              <w:t xml:space="preserve"> tháng </w:t>
            </w:r>
            <w:r w:rsidR="000B357E">
              <w:rPr>
                <w:b/>
                <w:color w:val="000000"/>
              </w:rPr>
              <w:t>12</w:t>
            </w:r>
            <w:r w:rsidRPr="008256A2">
              <w:rPr>
                <w:b/>
                <w:color w:val="000000"/>
              </w:rPr>
              <w:t xml:space="preserve"> năm 2025</w:t>
            </w:r>
          </w:p>
          <w:p w14:paraId="72E03E18" w14:textId="77777777" w:rsidR="00971C99" w:rsidRDefault="00971C99" w:rsidP="005D5DCD">
            <w:pPr>
              <w:widowControl w:val="0"/>
              <w:pBdr>
                <w:top w:val="nil"/>
                <w:left w:val="nil"/>
                <w:bottom w:val="nil"/>
                <w:right w:val="nil"/>
                <w:between w:val="nil"/>
              </w:pBdr>
              <w:spacing w:after="0" w:line="276" w:lineRule="auto"/>
              <w:ind w:right="0"/>
              <w:jc w:val="left"/>
              <w:rPr>
                <w:b/>
                <w:color w:val="000000"/>
              </w:rPr>
            </w:pPr>
          </w:p>
          <w:p w14:paraId="3AE7EBDB" w14:textId="77777777" w:rsidR="001E0C36" w:rsidRPr="00AD646A" w:rsidRDefault="001E0C36" w:rsidP="005D5DCD">
            <w:pPr>
              <w:widowControl w:val="0"/>
              <w:pBdr>
                <w:top w:val="nil"/>
                <w:left w:val="nil"/>
                <w:bottom w:val="nil"/>
                <w:right w:val="nil"/>
                <w:between w:val="nil"/>
              </w:pBdr>
              <w:spacing w:after="0" w:line="276" w:lineRule="auto"/>
              <w:ind w:right="0"/>
              <w:jc w:val="left"/>
              <w:rPr>
                <w:color w:val="000000"/>
              </w:rPr>
            </w:pPr>
          </w:p>
        </w:tc>
      </w:tr>
      <w:tr w:rsidR="001E0C36" w:rsidRPr="00271C16" w14:paraId="284BB02C" w14:textId="77777777" w:rsidTr="005D5DCD">
        <w:trPr>
          <w:trHeight w:val="620"/>
        </w:trPr>
        <w:tc>
          <w:tcPr>
            <w:tcW w:w="634" w:type="dxa"/>
            <w:vAlign w:val="center"/>
          </w:tcPr>
          <w:p w14:paraId="16C4523A" w14:textId="43110DAF" w:rsidR="001E0C36" w:rsidRDefault="001E0C36" w:rsidP="005D5DCD">
            <w:pPr>
              <w:widowControl w:val="0"/>
              <w:pBdr>
                <w:top w:val="nil"/>
                <w:left w:val="nil"/>
                <w:bottom w:val="nil"/>
                <w:right w:val="nil"/>
                <w:between w:val="nil"/>
              </w:pBdr>
              <w:spacing w:after="0" w:line="276" w:lineRule="auto"/>
              <w:ind w:right="0"/>
              <w:jc w:val="center"/>
              <w:rPr>
                <w:color w:val="000000"/>
              </w:rPr>
            </w:pPr>
            <w:r>
              <w:rPr>
                <w:color w:val="000000"/>
              </w:rPr>
              <w:t>2</w:t>
            </w:r>
          </w:p>
        </w:tc>
        <w:tc>
          <w:tcPr>
            <w:tcW w:w="1886" w:type="dxa"/>
            <w:vAlign w:val="center"/>
          </w:tcPr>
          <w:p w14:paraId="04934A93" w14:textId="3844E2DC" w:rsidR="001E0C36" w:rsidRDefault="001E0C36" w:rsidP="005D5DCD">
            <w:pPr>
              <w:spacing w:after="0"/>
              <w:ind w:right="0"/>
              <w:jc w:val="left"/>
              <w:rPr>
                <w:color w:val="000000"/>
              </w:rPr>
            </w:pPr>
            <w:r>
              <w:rPr>
                <w:color w:val="000000"/>
              </w:rPr>
              <w:t>CR-V L/ G</w:t>
            </w:r>
          </w:p>
        </w:tc>
        <w:tc>
          <w:tcPr>
            <w:tcW w:w="4590" w:type="dxa"/>
            <w:vAlign w:val="center"/>
          </w:tcPr>
          <w:p w14:paraId="21A0922A" w14:textId="4D0561A8" w:rsidR="001E0C36" w:rsidRDefault="001E0C36" w:rsidP="001E0C36">
            <w:pPr>
              <w:pStyle w:val="ListParagraph"/>
              <w:numPr>
                <w:ilvl w:val="0"/>
                <w:numId w:val="4"/>
              </w:numPr>
              <w:pBdr>
                <w:top w:val="nil"/>
                <w:left w:val="nil"/>
                <w:bottom w:val="nil"/>
                <w:right w:val="nil"/>
                <w:between w:val="nil"/>
              </w:pBdr>
              <w:spacing w:after="0"/>
              <w:ind w:right="0"/>
              <w:jc w:val="left"/>
              <w:rPr>
                <w:b/>
                <w:color w:val="000000"/>
              </w:rPr>
            </w:pPr>
            <w:r>
              <w:rPr>
                <w:b/>
                <w:color w:val="000000"/>
              </w:rPr>
              <w:t>Tặng 80.000.000 VNĐ</w:t>
            </w:r>
          </w:p>
        </w:tc>
        <w:tc>
          <w:tcPr>
            <w:tcW w:w="2970" w:type="dxa"/>
            <w:vMerge/>
            <w:vAlign w:val="center"/>
          </w:tcPr>
          <w:p w14:paraId="281427E8" w14:textId="77777777" w:rsidR="001E0C36" w:rsidRPr="00AD646A" w:rsidRDefault="001E0C36" w:rsidP="005D5DCD">
            <w:pPr>
              <w:widowControl w:val="0"/>
              <w:pBdr>
                <w:top w:val="nil"/>
                <w:left w:val="nil"/>
                <w:bottom w:val="nil"/>
                <w:right w:val="nil"/>
                <w:between w:val="nil"/>
              </w:pBdr>
              <w:spacing w:after="0" w:line="276" w:lineRule="auto"/>
              <w:ind w:right="0"/>
              <w:jc w:val="left"/>
              <w:rPr>
                <w:color w:val="000000"/>
              </w:rPr>
            </w:pPr>
          </w:p>
        </w:tc>
      </w:tr>
      <w:tr w:rsidR="001E0C36" w:rsidRPr="00271C16" w14:paraId="0097F74D" w14:textId="77777777" w:rsidTr="005D5DCD">
        <w:trPr>
          <w:trHeight w:val="620"/>
        </w:trPr>
        <w:tc>
          <w:tcPr>
            <w:tcW w:w="634" w:type="dxa"/>
            <w:vAlign w:val="center"/>
          </w:tcPr>
          <w:p w14:paraId="58067935" w14:textId="60F6E830" w:rsidR="001E0C36" w:rsidRDefault="001E0C36" w:rsidP="001E0C36">
            <w:pPr>
              <w:widowControl w:val="0"/>
              <w:pBdr>
                <w:top w:val="nil"/>
                <w:left w:val="nil"/>
                <w:bottom w:val="nil"/>
                <w:right w:val="nil"/>
                <w:between w:val="nil"/>
              </w:pBdr>
              <w:spacing w:after="0" w:line="276" w:lineRule="auto"/>
              <w:ind w:right="0"/>
              <w:jc w:val="center"/>
              <w:rPr>
                <w:color w:val="000000"/>
              </w:rPr>
            </w:pPr>
            <w:r>
              <w:rPr>
                <w:color w:val="000000"/>
              </w:rPr>
              <w:t>3</w:t>
            </w:r>
          </w:p>
        </w:tc>
        <w:tc>
          <w:tcPr>
            <w:tcW w:w="1886" w:type="dxa"/>
            <w:vAlign w:val="center"/>
          </w:tcPr>
          <w:p w14:paraId="0B64DBE5" w14:textId="449A06AB" w:rsidR="001E0C36" w:rsidRDefault="001E0C36" w:rsidP="001E0C36">
            <w:pPr>
              <w:spacing w:after="0"/>
              <w:ind w:right="0"/>
              <w:jc w:val="left"/>
              <w:rPr>
                <w:color w:val="000000"/>
              </w:rPr>
            </w:pPr>
            <w:r w:rsidRPr="006F4508">
              <w:rPr>
                <w:color w:val="000000"/>
              </w:rPr>
              <w:t>C</w:t>
            </w:r>
            <w:r>
              <w:rPr>
                <w:color w:val="000000"/>
              </w:rPr>
              <w:t>ivic</w:t>
            </w:r>
            <w:r w:rsidRPr="006F4508">
              <w:rPr>
                <w:color w:val="000000"/>
              </w:rPr>
              <w:t xml:space="preserve"> e:HEV RS</w:t>
            </w:r>
          </w:p>
        </w:tc>
        <w:tc>
          <w:tcPr>
            <w:tcW w:w="4590" w:type="dxa"/>
            <w:vAlign w:val="center"/>
          </w:tcPr>
          <w:p w14:paraId="3E62C762" w14:textId="5A5C2931" w:rsidR="008C6A30" w:rsidRPr="0010188D" w:rsidRDefault="008C6A30" w:rsidP="008C6A30">
            <w:pPr>
              <w:pStyle w:val="ListParagraph"/>
              <w:numPr>
                <w:ilvl w:val="0"/>
                <w:numId w:val="4"/>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w:t>
            </w:r>
            <w:r>
              <w:rPr>
                <w:b/>
                <w:color w:val="000000"/>
              </w:rPr>
              <w:t>100</w:t>
            </w:r>
            <w:r w:rsidRPr="002A42E0">
              <w:rPr>
                <w:b/>
                <w:color w:val="000000"/>
              </w:rPr>
              <w:t>% lệ phí trước bạ</w:t>
            </w:r>
            <w:r>
              <w:rPr>
                <w:b/>
                <w:color w:val="000000"/>
              </w:rPr>
              <w:t xml:space="preserve"> </w:t>
            </w:r>
            <w:r w:rsidRPr="0010188D">
              <w:rPr>
                <w:b/>
                <w:color w:val="000000"/>
                <w:vertAlign w:val="superscript"/>
              </w:rPr>
              <w:t xml:space="preserve">(*)  </w:t>
            </w:r>
            <w:r w:rsidRPr="0010188D">
              <w:rPr>
                <w:b/>
                <w:color w:val="000000"/>
              </w:rPr>
              <w:t xml:space="preserve">và 1 năm bảo hiểm </w:t>
            </w:r>
            <w:r w:rsidR="00942EF0">
              <w:rPr>
                <w:b/>
                <w:color w:val="000000"/>
              </w:rPr>
              <w:t>T</w:t>
            </w:r>
            <w:r w:rsidRPr="0010188D">
              <w:rPr>
                <w:b/>
                <w:color w:val="000000"/>
              </w:rPr>
              <w:t>hương hiệu Honda</w:t>
            </w:r>
          </w:p>
          <w:p w14:paraId="6E87E286" w14:textId="77777777" w:rsidR="008C6A30" w:rsidRDefault="008C6A30" w:rsidP="008C6A30">
            <w:pPr>
              <w:pStyle w:val="ListParagraph"/>
              <w:pBdr>
                <w:top w:val="nil"/>
                <w:left w:val="nil"/>
                <w:bottom w:val="nil"/>
                <w:right w:val="nil"/>
                <w:between w:val="nil"/>
              </w:pBdr>
              <w:spacing w:after="0"/>
              <w:ind w:right="0"/>
              <w:jc w:val="left"/>
              <w:rPr>
                <w:b/>
                <w:color w:val="000000"/>
              </w:rPr>
            </w:pPr>
            <w:r>
              <w:rPr>
                <w:b/>
                <w:color w:val="000000"/>
              </w:rPr>
              <w:t xml:space="preserve">cho VIN24 </w:t>
            </w:r>
          </w:p>
          <w:p w14:paraId="37549A69" w14:textId="3220F41E" w:rsidR="00971C99" w:rsidRDefault="00971C99" w:rsidP="001E0C36">
            <w:pPr>
              <w:pStyle w:val="ListParagraph"/>
              <w:numPr>
                <w:ilvl w:val="0"/>
                <w:numId w:val="4"/>
              </w:numPr>
              <w:pBdr>
                <w:top w:val="nil"/>
                <w:left w:val="nil"/>
                <w:bottom w:val="nil"/>
                <w:right w:val="nil"/>
                <w:between w:val="nil"/>
              </w:pBdr>
              <w:spacing w:after="0"/>
              <w:ind w:right="0"/>
              <w:jc w:val="left"/>
              <w:rPr>
                <w:b/>
                <w:color w:val="000000"/>
              </w:rPr>
            </w:pPr>
            <w:r>
              <w:rPr>
                <w:b/>
                <w:color w:val="000000"/>
              </w:rPr>
              <w:t>Hoặc tặng 50% lệ phí trước bạ</w:t>
            </w:r>
            <w:r w:rsidRPr="00B96D9C">
              <w:rPr>
                <w:b/>
                <w:color w:val="000000"/>
              </w:rPr>
              <w:t xml:space="preserve"> </w:t>
            </w:r>
            <w:r w:rsidRPr="00B96D9C">
              <w:rPr>
                <w:b/>
                <w:color w:val="000000"/>
                <w:vertAlign w:val="superscript"/>
              </w:rPr>
              <w:t>(*)</w:t>
            </w:r>
            <w:r>
              <w:rPr>
                <w:b/>
                <w:color w:val="000000"/>
                <w:vertAlign w:val="superscript"/>
              </w:rPr>
              <w:t xml:space="preserve"> </w:t>
            </w:r>
            <w:r>
              <w:rPr>
                <w:b/>
                <w:color w:val="000000"/>
              </w:rPr>
              <w:t xml:space="preserve">, ưu đãi lãi suất cố định 0% trong 12 tháng đầu và tặng 1 năm bảo hiểm Thương hiệu Honda cho VIN24 </w:t>
            </w:r>
          </w:p>
        </w:tc>
        <w:tc>
          <w:tcPr>
            <w:tcW w:w="2970" w:type="dxa"/>
            <w:vMerge/>
            <w:vAlign w:val="center"/>
          </w:tcPr>
          <w:p w14:paraId="43B48D27" w14:textId="77777777" w:rsidR="001E0C36" w:rsidRPr="00AD646A" w:rsidRDefault="001E0C36" w:rsidP="001E0C36">
            <w:pPr>
              <w:widowControl w:val="0"/>
              <w:pBdr>
                <w:top w:val="nil"/>
                <w:left w:val="nil"/>
                <w:bottom w:val="nil"/>
                <w:right w:val="nil"/>
                <w:between w:val="nil"/>
              </w:pBdr>
              <w:spacing w:after="0" w:line="276" w:lineRule="auto"/>
              <w:ind w:right="0"/>
              <w:jc w:val="left"/>
              <w:rPr>
                <w:color w:val="000000"/>
              </w:rPr>
            </w:pPr>
          </w:p>
        </w:tc>
      </w:tr>
      <w:tr w:rsidR="001E0C36" w:rsidRPr="00271C16" w14:paraId="4E2E78DB" w14:textId="77777777" w:rsidTr="005D5DCD">
        <w:trPr>
          <w:trHeight w:val="620"/>
        </w:trPr>
        <w:tc>
          <w:tcPr>
            <w:tcW w:w="634" w:type="dxa"/>
            <w:vAlign w:val="center"/>
          </w:tcPr>
          <w:p w14:paraId="0C806940" w14:textId="2E207608" w:rsidR="001E0C36" w:rsidRDefault="001E0C36" w:rsidP="001E0C36">
            <w:pPr>
              <w:widowControl w:val="0"/>
              <w:pBdr>
                <w:top w:val="nil"/>
                <w:left w:val="nil"/>
                <w:bottom w:val="nil"/>
                <w:right w:val="nil"/>
                <w:between w:val="nil"/>
              </w:pBdr>
              <w:spacing w:after="0" w:line="276" w:lineRule="auto"/>
              <w:ind w:right="0"/>
              <w:jc w:val="center"/>
              <w:rPr>
                <w:color w:val="000000"/>
              </w:rPr>
            </w:pPr>
            <w:r>
              <w:rPr>
                <w:color w:val="000000"/>
              </w:rPr>
              <w:t>4</w:t>
            </w:r>
          </w:p>
        </w:tc>
        <w:tc>
          <w:tcPr>
            <w:tcW w:w="1886" w:type="dxa"/>
            <w:vAlign w:val="center"/>
          </w:tcPr>
          <w:p w14:paraId="35527D5D" w14:textId="77777777" w:rsidR="001E0C36" w:rsidRDefault="001E0C36" w:rsidP="001E0C36">
            <w:pPr>
              <w:spacing w:after="0"/>
              <w:ind w:right="0"/>
              <w:jc w:val="left"/>
              <w:rPr>
                <w:color w:val="000000"/>
              </w:rPr>
            </w:pPr>
            <w:r>
              <w:rPr>
                <w:color w:val="000000"/>
              </w:rPr>
              <w:t xml:space="preserve">Civic RS/G </w:t>
            </w:r>
          </w:p>
        </w:tc>
        <w:tc>
          <w:tcPr>
            <w:tcW w:w="4590" w:type="dxa"/>
            <w:vAlign w:val="center"/>
          </w:tcPr>
          <w:p w14:paraId="73DFE003" w14:textId="7ABC9C1F" w:rsidR="001E0C36" w:rsidRPr="00971C99" w:rsidRDefault="001E0C36" w:rsidP="00971C99">
            <w:pPr>
              <w:pStyle w:val="ListParagraph"/>
              <w:numPr>
                <w:ilvl w:val="0"/>
                <w:numId w:val="4"/>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50% lệ phí trước bạ</w:t>
            </w:r>
            <w:r>
              <w:rPr>
                <w:b/>
                <w:color w:val="000000"/>
              </w:rPr>
              <w:t xml:space="preserve"> </w:t>
            </w:r>
            <w:r w:rsidRPr="00B96D9C">
              <w:rPr>
                <w:b/>
                <w:color w:val="000000"/>
                <w:vertAlign w:val="superscript"/>
              </w:rPr>
              <w:t>(*)</w:t>
            </w:r>
            <w:r>
              <w:rPr>
                <w:b/>
                <w:color w:val="000000"/>
              </w:rPr>
              <w:t xml:space="preserve"> </w:t>
            </w:r>
            <w:r w:rsidR="00971C99">
              <w:rPr>
                <w:b/>
                <w:color w:val="000000"/>
              </w:rPr>
              <w:t>và</w:t>
            </w:r>
            <w:r w:rsidRPr="00971C99">
              <w:rPr>
                <w:b/>
                <w:color w:val="000000"/>
              </w:rPr>
              <w:t xml:space="preserve"> 01 năm bảo hiểm Thương hiệu Honda </w:t>
            </w:r>
          </w:p>
        </w:tc>
        <w:tc>
          <w:tcPr>
            <w:tcW w:w="2970" w:type="dxa"/>
            <w:vMerge/>
            <w:vAlign w:val="center"/>
          </w:tcPr>
          <w:p w14:paraId="6EA1BF22" w14:textId="77777777" w:rsidR="001E0C36" w:rsidRPr="00AD646A" w:rsidRDefault="001E0C36" w:rsidP="001E0C36">
            <w:pPr>
              <w:widowControl w:val="0"/>
              <w:pBdr>
                <w:top w:val="nil"/>
                <w:left w:val="nil"/>
                <w:bottom w:val="nil"/>
                <w:right w:val="nil"/>
                <w:between w:val="nil"/>
              </w:pBdr>
              <w:spacing w:after="0" w:line="276" w:lineRule="auto"/>
              <w:ind w:right="0"/>
              <w:jc w:val="left"/>
              <w:rPr>
                <w:color w:val="000000"/>
              </w:rPr>
            </w:pPr>
          </w:p>
        </w:tc>
      </w:tr>
      <w:tr w:rsidR="001E0C36" w:rsidRPr="00271C16" w14:paraId="60416A14" w14:textId="77777777" w:rsidTr="005D5DCD">
        <w:trPr>
          <w:trHeight w:val="620"/>
        </w:trPr>
        <w:tc>
          <w:tcPr>
            <w:tcW w:w="634" w:type="dxa"/>
            <w:vAlign w:val="center"/>
          </w:tcPr>
          <w:p w14:paraId="377BEF62" w14:textId="6125AF46" w:rsidR="001E0C36" w:rsidRDefault="00971C99" w:rsidP="001E0C36">
            <w:pPr>
              <w:spacing w:after="0"/>
              <w:ind w:right="0"/>
              <w:jc w:val="center"/>
              <w:rPr>
                <w:color w:val="000000"/>
              </w:rPr>
            </w:pPr>
            <w:r>
              <w:rPr>
                <w:color w:val="000000"/>
              </w:rPr>
              <w:t>5</w:t>
            </w:r>
          </w:p>
        </w:tc>
        <w:tc>
          <w:tcPr>
            <w:tcW w:w="1886" w:type="dxa"/>
            <w:vAlign w:val="center"/>
          </w:tcPr>
          <w:p w14:paraId="289B5181" w14:textId="7DC20BD5" w:rsidR="001E0C36" w:rsidRPr="00271C16" w:rsidRDefault="001E0C36" w:rsidP="001E0C36">
            <w:pPr>
              <w:spacing w:after="0"/>
              <w:ind w:right="0"/>
              <w:jc w:val="left"/>
              <w:rPr>
                <w:color w:val="000000"/>
              </w:rPr>
            </w:pPr>
            <w:r>
              <w:rPr>
                <w:color w:val="000000"/>
              </w:rPr>
              <w:t xml:space="preserve">BR-V </w:t>
            </w:r>
          </w:p>
        </w:tc>
        <w:tc>
          <w:tcPr>
            <w:tcW w:w="4590" w:type="dxa"/>
            <w:vAlign w:val="center"/>
          </w:tcPr>
          <w:p w14:paraId="34362A90" w14:textId="74ED2479" w:rsidR="001E0C36" w:rsidRPr="001E0C36" w:rsidRDefault="001E0C36" w:rsidP="001E0C36">
            <w:pPr>
              <w:pStyle w:val="ListParagraph"/>
              <w:numPr>
                <w:ilvl w:val="0"/>
                <w:numId w:val="5"/>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50% lệ phí trước bạ</w:t>
            </w:r>
            <w:r>
              <w:rPr>
                <w:b/>
                <w:color w:val="000000"/>
              </w:rPr>
              <w:t xml:space="preserve"> </w:t>
            </w:r>
            <w:r w:rsidRPr="00B96D9C">
              <w:rPr>
                <w:b/>
                <w:color w:val="000000"/>
                <w:vertAlign w:val="superscript"/>
              </w:rPr>
              <w:t>(*)</w:t>
            </w:r>
          </w:p>
        </w:tc>
        <w:tc>
          <w:tcPr>
            <w:tcW w:w="2970" w:type="dxa"/>
            <w:vMerge/>
            <w:vAlign w:val="center"/>
          </w:tcPr>
          <w:p w14:paraId="1D0B9435" w14:textId="77777777" w:rsidR="001E0C36" w:rsidRPr="00271C16" w:rsidRDefault="001E0C36" w:rsidP="001E0C36">
            <w:pPr>
              <w:widowControl w:val="0"/>
              <w:pBdr>
                <w:top w:val="nil"/>
                <w:left w:val="nil"/>
                <w:bottom w:val="nil"/>
                <w:right w:val="nil"/>
                <w:between w:val="nil"/>
              </w:pBdr>
              <w:spacing w:after="0" w:line="276" w:lineRule="auto"/>
              <w:ind w:right="0"/>
              <w:jc w:val="left"/>
              <w:rPr>
                <w:b/>
                <w:color w:val="000000"/>
              </w:rPr>
            </w:pPr>
          </w:p>
        </w:tc>
      </w:tr>
      <w:tr w:rsidR="001E0C36" w:rsidRPr="00271C16" w14:paraId="4BEAB549" w14:textId="77777777" w:rsidTr="005D5DCD">
        <w:trPr>
          <w:trHeight w:val="710"/>
        </w:trPr>
        <w:tc>
          <w:tcPr>
            <w:tcW w:w="634" w:type="dxa"/>
            <w:vAlign w:val="center"/>
          </w:tcPr>
          <w:p w14:paraId="488F5D47" w14:textId="7C33E49A" w:rsidR="001E0C36" w:rsidRDefault="00971C99" w:rsidP="001E0C36">
            <w:pPr>
              <w:spacing w:after="0"/>
              <w:ind w:right="0"/>
              <w:jc w:val="center"/>
              <w:rPr>
                <w:color w:val="000000"/>
              </w:rPr>
            </w:pPr>
            <w:r>
              <w:rPr>
                <w:color w:val="000000"/>
              </w:rPr>
              <w:t>6</w:t>
            </w:r>
          </w:p>
        </w:tc>
        <w:tc>
          <w:tcPr>
            <w:tcW w:w="1886" w:type="dxa"/>
            <w:vAlign w:val="center"/>
          </w:tcPr>
          <w:p w14:paraId="3EFA48BB" w14:textId="77777777" w:rsidR="001E0C36" w:rsidRDefault="001E0C36" w:rsidP="001E0C36">
            <w:pPr>
              <w:spacing w:after="0"/>
              <w:ind w:right="0"/>
              <w:jc w:val="left"/>
              <w:rPr>
                <w:color w:val="000000"/>
              </w:rPr>
            </w:pPr>
            <w:r>
              <w:rPr>
                <w:color w:val="000000"/>
              </w:rPr>
              <w:t>HR-V e:HEV RS/ L</w:t>
            </w:r>
          </w:p>
        </w:tc>
        <w:tc>
          <w:tcPr>
            <w:tcW w:w="4590" w:type="dxa"/>
            <w:vAlign w:val="center"/>
          </w:tcPr>
          <w:p w14:paraId="7B0D3101" w14:textId="31DEB433" w:rsidR="001E0C36" w:rsidRPr="00942EF0" w:rsidRDefault="001E0C36" w:rsidP="00942EF0">
            <w:pPr>
              <w:pStyle w:val="ListParagraph"/>
              <w:numPr>
                <w:ilvl w:val="0"/>
                <w:numId w:val="5"/>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50% lệ phí trước bạ</w:t>
            </w:r>
            <w:r>
              <w:rPr>
                <w:b/>
                <w:color w:val="000000"/>
              </w:rPr>
              <w:t xml:space="preserve"> </w:t>
            </w:r>
            <w:r w:rsidRPr="00B96D9C">
              <w:rPr>
                <w:b/>
                <w:color w:val="000000"/>
                <w:vertAlign w:val="superscript"/>
              </w:rPr>
              <w:t>(*)</w:t>
            </w:r>
            <w:r w:rsidR="00942EF0">
              <w:rPr>
                <w:b/>
                <w:color w:val="000000"/>
                <w:vertAlign w:val="superscript"/>
              </w:rPr>
              <w:t xml:space="preserve"> </w:t>
            </w:r>
            <w:r w:rsidR="00942EF0" w:rsidRPr="00942EF0">
              <w:rPr>
                <w:b/>
                <w:color w:val="000000"/>
              </w:rPr>
              <w:t>và</w:t>
            </w:r>
            <w:r w:rsidRPr="00942EF0">
              <w:rPr>
                <w:b/>
                <w:color w:val="000000"/>
              </w:rPr>
              <w:t xml:space="preserve"> 01 năm bảo hiểm Thương hiệu Honda</w:t>
            </w:r>
          </w:p>
        </w:tc>
        <w:tc>
          <w:tcPr>
            <w:tcW w:w="2970" w:type="dxa"/>
            <w:vMerge/>
            <w:vAlign w:val="center"/>
          </w:tcPr>
          <w:p w14:paraId="441DF271" w14:textId="77777777" w:rsidR="001E0C36" w:rsidRPr="00271C16" w:rsidRDefault="001E0C36" w:rsidP="001E0C36">
            <w:pPr>
              <w:widowControl w:val="0"/>
              <w:pBdr>
                <w:top w:val="nil"/>
                <w:left w:val="nil"/>
                <w:bottom w:val="nil"/>
                <w:right w:val="nil"/>
                <w:between w:val="nil"/>
              </w:pBdr>
              <w:spacing w:after="0" w:line="276" w:lineRule="auto"/>
              <w:ind w:right="0"/>
              <w:jc w:val="left"/>
              <w:rPr>
                <w:b/>
                <w:color w:val="000000"/>
              </w:rPr>
            </w:pPr>
          </w:p>
        </w:tc>
      </w:tr>
      <w:tr w:rsidR="001E0C36" w:rsidRPr="00271C16" w14:paraId="08C35F18" w14:textId="77777777" w:rsidTr="005D5DCD">
        <w:trPr>
          <w:trHeight w:val="422"/>
        </w:trPr>
        <w:tc>
          <w:tcPr>
            <w:tcW w:w="634" w:type="dxa"/>
            <w:vAlign w:val="center"/>
          </w:tcPr>
          <w:p w14:paraId="0639A25E" w14:textId="41859392" w:rsidR="001E0C36" w:rsidRDefault="00971C99" w:rsidP="001E0C36">
            <w:pPr>
              <w:spacing w:after="0"/>
              <w:ind w:right="0"/>
              <w:jc w:val="center"/>
              <w:rPr>
                <w:color w:val="000000"/>
              </w:rPr>
            </w:pPr>
            <w:r>
              <w:rPr>
                <w:color w:val="000000"/>
              </w:rPr>
              <w:t>7</w:t>
            </w:r>
          </w:p>
        </w:tc>
        <w:tc>
          <w:tcPr>
            <w:tcW w:w="1886" w:type="dxa"/>
            <w:vAlign w:val="center"/>
          </w:tcPr>
          <w:p w14:paraId="6C169263" w14:textId="77777777" w:rsidR="001E0C36" w:rsidRPr="00271C16" w:rsidRDefault="001E0C36" w:rsidP="001E0C36">
            <w:pPr>
              <w:spacing w:after="0"/>
              <w:ind w:right="0"/>
              <w:jc w:val="left"/>
              <w:rPr>
                <w:color w:val="000000"/>
              </w:rPr>
            </w:pPr>
            <w:r>
              <w:rPr>
                <w:color w:val="000000"/>
              </w:rPr>
              <w:t>HR-V G</w:t>
            </w:r>
          </w:p>
        </w:tc>
        <w:tc>
          <w:tcPr>
            <w:tcW w:w="4590" w:type="dxa"/>
            <w:vAlign w:val="center"/>
          </w:tcPr>
          <w:p w14:paraId="38FAE08B" w14:textId="2A193F57" w:rsidR="001E0C36" w:rsidRPr="00D12924" w:rsidRDefault="001E0C36" w:rsidP="001E0C36">
            <w:pPr>
              <w:pStyle w:val="ListParagraph"/>
              <w:numPr>
                <w:ilvl w:val="0"/>
                <w:numId w:val="5"/>
              </w:numPr>
              <w:pBdr>
                <w:top w:val="nil"/>
                <w:left w:val="nil"/>
                <w:bottom w:val="nil"/>
                <w:right w:val="nil"/>
                <w:between w:val="nil"/>
              </w:pBdr>
              <w:spacing w:after="0"/>
              <w:ind w:right="0"/>
              <w:jc w:val="left"/>
              <w:rPr>
                <w:b/>
                <w:color w:val="000000"/>
              </w:rPr>
            </w:pPr>
            <w:r>
              <w:rPr>
                <w:b/>
                <w:color w:val="000000"/>
              </w:rPr>
              <w:t>Tặng</w:t>
            </w:r>
            <w:r w:rsidRPr="002A42E0">
              <w:rPr>
                <w:b/>
                <w:color w:val="000000"/>
              </w:rPr>
              <w:t xml:space="preserve"> </w:t>
            </w:r>
            <w:r w:rsidR="00971C99">
              <w:rPr>
                <w:b/>
                <w:color w:val="000000"/>
              </w:rPr>
              <w:t>50</w:t>
            </w:r>
            <w:r w:rsidRPr="002A42E0">
              <w:rPr>
                <w:b/>
                <w:color w:val="000000"/>
              </w:rPr>
              <w:t>% lệ phí trước bạ</w:t>
            </w:r>
            <w:r>
              <w:rPr>
                <w:b/>
                <w:color w:val="000000"/>
              </w:rPr>
              <w:t xml:space="preserve"> </w:t>
            </w:r>
            <w:r w:rsidRPr="00B96D9C">
              <w:rPr>
                <w:b/>
                <w:color w:val="000000"/>
                <w:vertAlign w:val="superscript"/>
              </w:rPr>
              <w:t>(*)</w:t>
            </w:r>
          </w:p>
        </w:tc>
        <w:tc>
          <w:tcPr>
            <w:tcW w:w="2970" w:type="dxa"/>
            <w:vMerge/>
            <w:vAlign w:val="center"/>
          </w:tcPr>
          <w:p w14:paraId="0B8502A6" w14:textId="77777777" w:rsidR="001E0C36" w:rsidRPr="00271C16" w:rsidRDefault="001E0C36" w:rsidP="001E0C36">
            <w:pPr>
              <w:widowControl w:val="0"/>
              <w:pBdr>
                <w:top w:val="nil"/>
                <w:left w:val="nil"/>
                <w:bottom w:val="nil"/>
                <w:right w:val="nil"/>
                <w:between w:val="nil"/>
              </w:pBdr>
              <w:spacing w:after="0" w:line="276" w:lineRule="auto"/>
              <w:ind w:right="0"/>
              <w:jc w:val="left"/>
              <w:rPr>
                <w:b/>
                <w:color w:val="000000"/>
              </w:rPr>
            </w:pPr>
          </w:p>
        </w:tc>
      </w:tr>
    </w:tbl>
    <w:p w14:paraId="4A23C574" w14:textId="77777777" w:rsidR="001E0C36" w:rsidRDefault="001E0C36" w:rsidP="001E0C36">
      <w:pPr>
        <w:spacing w:after="15"/>
        <w:ind w:right="0"/>
        <w:rPr>
          <w:i/>
          <w:color w:val="000000"/>
        </w:rPr>
      </w:pPr>
    </w:p>
    <w:p w14:paraId="6180368C" w14:textId="1CA51AEA" w:rsidR="001E0C36" w:rsidRDefault="001E0C36" w:rsidP="00942EF0">
      <w:pPr>
        <w:spacing w:after="15"/>
        <w:ind w:right="0"/>
        <w:rPr>
          <w:i/>
          <w:color w:val="000000"/>
        </w:rPr>
      </w:pPr>
      <w:r w:rsidRPr="00E52269">
        <w:rPr>
          <w:i/>
          <w:color w:val="000000"/>
          <w:vertAlign w:val="superscript"/>
        </w:rPr>
        <w:t>(*)</w:t>
      </w:r>
      <w:r>
        <w:rPr>
          <w:i/>
          <w:color w:val="000000"/>
        </w:rPr>
        <w:t>Áp dụng theo mức lệ phí trước bạ 10%</w:t>
      </w:r>
    </w:p>
    <w:p w14:paraId="0EB98476" w14:textId="77777777" w:rsidR="001E0C36" w:rsidRDefault="001E0C36" w:rsidP="001E0C36">
      <w:pPr>
        <w:ind w:right="0"/>
        <w:rPr>
          <w:b/>
          <w:i/>
        </w:rPr>
      </w:pPr>
      <w:r>
        <w:rPr>
          <w:b/>
          <w:i/>
        </w:rPr>
        <w:lastRenderedPageBreak/>
        <w:t xml:space="preserve">Lưu ý: </w:t>
      </w:r>
    </w:p>
    <w:p w14:paraId="7E1B500C" w14:textId="77777777" w:rsidR="001E0C36" w:rsidRDefault="001E0C36" w:rsidP="001E0C36">
      <w:pPr>
        <w:numPr>
          <w:ilvl w:val="0"/>
          <w:numId w:val="1"/>
        </w:numPr>
        <w:ind w:right="0"/>
        <w:rPr>
          <w:i/>
          <w:color w:val="000000"/>
        </w:rPr>
      </w:pPr>
      <w:r>
        <w:rPr>
          <w:i/>
          <w:color w:val="000000"/>
        </w:rPr>
        <w:t xml:space="preserve">Khách hàng vui lòng liên hệ Nhà Phân phối để biết thêm chi tiết về điều kiện áp dụng chương trình. </w:t>
      </w:r>
    </w:p>
    <w:p w14:paraId="78DACA80" w14:textId="77777777" w:rsidR="001E0C36" w:rsidRPr="004A2411" w:rsidRDefault="001E0C36" w:rsidP="001E0C36">
      <w:pPr>
        <w:numPr>
          <w:ilvl w:val="0"/>
          <w:numId w:val="1"/>
        </w:numPr>
        <w:ind w:right="0"/>
        <w:rPr>
          <w:i/>
          <w:color w:val="000000"/>
        </w:rPr>
      </w:pPr>
      <w:r>
        <w:rPr>
          <w:i/>
        </w:rPr>
        <w:t>Khách hàng hưởng khuyến mại theo chương trình này sẽ không được hưởng các ưu đãi khác theo thỏa thuận trước đó giữa khách hàng và Nhà Phân phối, trừ khi có sự chấp thuận của Nhà Phân phối.</w:t>
      </w:r>
    </w:p>
    <w:p w14:paraId="7C97914C" w14:textId="77777777" w:rsidR="001E0C36" w:rsidRPr="002A0590" w:rsidRDefault="001E0C36" w:rsidP="001E0C36">
      <w:pPr>
        <w:ind w:right="0"/>
        <w:rPr>
          <w:color w:val="000000"/>
        </w:rPr>
      </w:pPr>
    </w:p>
    <w:p w14:paraId="5DAE1A1A" w14:textId="77777777" w:rsidR="001E0C36" w:rsidRDefault="001E0C36" w:rsidP="001E0C36">
      <w:pPr>
        <w:pStyle w:val="ListParagraph"/>
        <w:numPr>
          <w:ilvl w:val="0"/>
          <w:numId w:val="3"/>
        </w:numPr>
        <w:ind w:right="0"/>
        <w:rPr>
          <w:b/>
          <w:sz w:val="26"/>
          <w:szCs w:val="26"/>
          <w:u w:val="single"/>
        </w:rPr>
      </w:pPr>
      <w:r w:rsidRPr="00451C3F">
        <w:rPr>
          <w:b/>
          <w:sz w:val="26"/>
          <w:szCs w:val="26"/>
          <w:u w:val="single"/>
        </w:rPr>
        <w:t xml:space="preserve">Thông tin </w:t>
      </w:r>
      <w:r>
        <w:rPr>
          <w:b/>
          <w:sz w:val="26"/>
          <w:szCs w:val="26"/>
          <w:u w:val="single"/>
        </w:rPr>
        <w:t>bảo hiểm Thương hiệu Honda</w:t>
      </w:r>
    </w:p>
    <w:p w14:paraId="7B2C3D45" w14:textId="77777777" w:rsidR="001E0C36" w:rsidRDefault="001E0C36" w:rsidP="001E0C36">
      <w:pPr>
        <w:ind w:right="0" w:firstLine="360"/>
        <w:rPr>
          <w:color w:val="000000"/>
        </w:rPr>
      </w:pPr>
      <w:r w:rsidRPr="00451C3F">
        <w:rPr>
          <w:color w:val="000000"/>
        </w:rPr>
        <w:t>Bảo hiểm Thương hiệu Honda là sản phẩm bảo hiểm chính hãng dành riêng cho khách hàng sử dụng xe Ô tô Honda. Với mục tiêu mang lại giải pháp bảo vệ toàn diện dành cho xe Ô tô của khách hàng, HVN hợp tác với các Công ty Bảo hiểm uy tín hàng đầu tại Việt Nam chính thức ra mắt sản phẩm Bảo hiểm Thương hiệu Honda. Sản phẩm không chỉ giúp khách hàng an tâm trên mọi hành trình mà còn mang đến nhiều quyền lợi và trải nghiệm đặc biệt từ dịch vụ tận tâm của hệ thống NPP Ô tô Honda trên toàn quốc.</w:t>
      </w:r>
    </w:p>
    <w:p w14:paraId="6B377A7F" w14:textId="77777777" w:rsidR="001E0C36" w:rsidRPr="002A4654" w:rsidRDefault="001E0C36" w:rsidP="001E0C36">
      <w:pPr>
        <w:spacing w:after="0"/>
        <w:ind w:right="0"/>
        <w:rPr>
          <w:rFonts w:eastAsia="Times New Roman"/>
          <w:lang w:eastAsia="en-US"/>
        </w:rPr>
      </w:pPr>
      <w:bookmarkStart w:id="0" w:name="_Hlk196817833"/>
      <w:r w:rsidRPr="002A4654">
        <w:rPr>
          <w:rFonts w:eastAsia="Times New Roman"/>
          <w:color w:val="000000"/>
          <w:lang w:eastAsia="en-US"/>
        </w:rPr>
        <w:t>Sản phẩm Bảo hiểm Thương hiệu Honda sẽ mang đến cho khách hàng nhiều lợi ích vượt trội như sau:</w:t>
      </w:r>
    </w:p>
    <w:p w14:paraId="4A6352D9"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 xml:space="preserve">Khách hàng được hưởng </w:t>
      </w:r>
      <w:r w:rsidRPr="002A4654">
        <w:rPr>
          <w:rFonts w:eastAsia="Times New Roman"/>
          <w:b/>
          <w:bCs/>
          <w:color w:val="000000"/>
          <w:lang w:eastAsia="en-US"/>
        </w:rPr>
        <w:t xml:space="preserve">quyền lợi toàn diện </w:t>
      </w:r>
      <w:r w:rsidRPr="002A4654">
        <w:rPr>
          <w:rFonts w:eastAsia="Times New Roman"/>
          <w:color w:val="000000"/>
          <w:lang w:eastAsia="en-US"/>
        </w:rPr>
        <w:t>với</w:t>
      </w:r>
      <w:r w:rsidRPr="002A4654">
        <w:rPr>
          <w:rFonts w:eastAsia="Times New Roman"/>
          <w:b/>
          <w:bCs/>
          <w:color w:val="000000"/>
          <w:lang w:eastAsia="en-US"/>
        </w:rPr>
        <w:t xml:space="preserve"> đa dạng lựa chọn </w:t>
      </w:r>
    </w:p>
    <w:p w14:paraId="5F6E1A49"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 xml:space="preserve">Mỗi chiếc xe tham gia bảo hiểm thương hiệu Honda sẽ được sửa chữa và thay thế </w:t>
      </w:r>
      <w:r w:rsidRPr="002A4654">
        <w:rPr>
          <w:rFonts w:eastAsia="Times New Roman"/>
          <w:b/>
          <w:bCs/>
          <w:color w:val="000000"/>
          <w:lang w:eastAsia="en-US"/>
        </w:rPr>
        <w:t xml:space="preserve">phụ tùng chính hãng </w:t>
      </w:r>
      <w:r w:rsidRPr="002A4654">
        <w:rPr>
          <w:rFonts w:eastAsia="Times New Roman"/>
          <w:color w:val="000000"/>
          <w:lang w:eastAsia="en-US"/>
        </w:rPr>
        <w:t>tại NPP Ô tô Honda trên toàn quốc</w:t>
      </w:r>
    </w:p>
    <w:p w14:paraId="1DF338FD"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Chính sách</w:t>
      </w:r>
      <w:r w:rsidRPr="002A4654">
        <w:rPr>
          <w:rFonts w:eastAsia="Times New Roman"/>
          <w:b/>
          <w:bCs/>
          <w:color w:val="000000"/>
          <w:lang w:eastAsia="en-US"/>
        </w:rPr>
        <w:t xml:space="preserve"> Hỗ trợ chi phí thuê xe </w:t>
      </w:r>
      <w:r w:rsidRPr="002A4654">
        <w:rPr>
          <w:rFonts w:eastAsia="Times New Roman"/>
          <w:color w:val="000000"/>
          <w:lang w:eastAsia="en-US"/>
        </w:rPr>
        <w:t>theo gói sản phẩm cho khách hàng trong thời gian sửa chữa mang lại sự tiện lợi tối đa</w:t>
      </w:r>
    </w:p>
    <w:p w14:paraId="16DE0CEB"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Khách hàng được bồi thường theo giá trị thỏa thuận</w:t>
      </w:r>
      <w:r w:rsidRPr="002A4654">
        <w:rPr>
          <w:rFonts w:eastAsia="Times New Roman"/>
          <w:b/>
          <w:bCs/>
          <w:color w:val="000000"/>
          <w:lang w:eastAsia="en-US"/>
        </w:rPr>
        <w:t xml:space="preserve">, quy trình đơn giản, nhanh chóng, </w:t>
      </w:r>
      <w:r w:rsidRPr="002A4654">
        <w:rPr>
          <w:rFonts w:eastAsia="Times New Roman"/>
          <w:color w:val="000000"/>
          <w:lang w:eastAsia="en-US"/>
        </w:rPr>
        <w:t>tiết kiệm thời gian xử lý bồi thường</w:t>
      </w:r>
    </w:p>
    <w:p w14:paraId="5FA24007" w14:textId="77777777" w:rsidR="001E0C36" w:rsidRPr="002A4654" w:rsidRDefault="001E0C36" w:rsidP="001E0C36">
      <w:pPr>
        <w:numPr>
          <w:ilvl w:val="0"/>
          <w:numId w:val="6"/>
        </w:numPr>
        <w:spacing w:after="0"/>
        <w:ind w:right="0"/>
        <w:textAlignment w:val="baseline"/>
        <w:rPr>
          <w:rFonts w:eastAsia="Times New Roman"/>
          <w:color w:val="000000"/>
          <w:lang w:eastAsia="en-US"/>
        </w:rPr>
      </w:pPr>
      <w:r w:rsidRPr="002A4654">
        <w:rPr>
          <w:rFonts w:eastAsia="Times New Roman"/>
          <w:color w:val="000000"/>
          <w:lang w:eastAsia="en-US"/>
        </w:rPr>
        <w:t>Chính sách</w:t>
      </w:r>
      <w:r w:rsidRPr="002A4654">
        <w:rPr>
          <w:rFonts w:eastAsia="Times New Roman"/>
          <w:b/>
          <w:bCs/>
          <w:color w:val="000000"/>
          <w:lang w:eastAsia="en-US"/>
        </w:rPr>
        <w:t xml:space="preserve"> thưởng</w:t>
      </w:r>
      <w:r w:rsidRPr="002A4654">
        <w:rPr>
          <w:rFonts w:eastAsia="Times New Roman"/>
          <w:color w:val="000000"/>
          <w:lang w:eastAsia="en-US"/>
        </w:rPr>
        <w:t xml:space="preserve"> khi không có tổn thất, </w:t>
      </w:r>
      <w:r w:rsidRPr="002A4654">
        <w:rPr>
          <w:rFonts w:eastAsia="Times New Roman"/>
          <w:b/>
          <w:bCs/>
          <w:color w:val="000000"/>
          <w:lang w:eastAsia="en-US"/>
        </w:rPr>
        <w:t xml:space="preserve">chiết khấu </w:t>
      </w:r>
      <w:r w:rsidRPr="002A4654">
        <w:rPr>
          <w:rFonts w:eastAsia="Times New Roman"/>
          <w:color w:val="000000"/>
          <w:lang w:eastAsia="en-US"/>
        </w:rPr>
        <w:t>cho hợp đồng dài hạn đảm bảo quyền lợi cao nhất cho khách hàng</w:t>
      </w:r>
    </w:p>
    <w:bookmarkEnd w:id="0"/>
    <w:p w14:paraId="206BBE34" w14:textId="77777777" w:rsidR="001E0C36" w:rsidRPr="009436DE" w:rsidRDefault="001E0C36" w:rsidP="001E0C36">
      <w:pPr>
        <w:ind w:right="0"/>
        <w:rPr>
          <w:color w:val="000000"/>
        </w:rPr>
      </w:pPr>
    </w:p>
    <w:p w14:paraId="606CA389" w14:textId="77777777" w:rsidR="001E0C36" w:rsidRPr="00DB1170" w:rsidRDefault="001E0C36" w:rsidP="001E0C36">
      <w:pPr>
        <w:pStyle w:val="ListParagraph"/>
        <w:numPr>
          <w:ilvl w:val="0"/>
          <w:numId w:val="3"/>
        </w:numPr>
        <w:ind w:right="0"/>
        <w:rPr>
          <w:b/>
          <w:sz w:val="26"/>
          <w:szCs w:val="26"/>
          <w:u w:val="single"/>
        </w:rPr>
      </w:pPr>
      <w:r>
        <w:rPr>
          <w:b/>
          <w:sz w:val="26"/>
          <w:szCs w:val="26"/>
          <w:u w:val="single"/>
        </w:rPr>
        <w:t>Thông tin sản phẩm</w:t>
      </w:r>
    </w:p>
    <w:p w14:paraId="42CAA605" w14:textId="77777777" w:rsidR="001E0C36" w:rsidRDefault="001E0C36" w:rsidP="001E0C36">
      <w:pPr>
        <w:ind w:right="0" w:firstLine="360"/>
      </w:pPr>
      <w:r>
        <w:t xml:space="preserve">Kể từ khi có mặt tại thị trường Việt Nam, thương hiệu Ô tô Honda đã tạo được dấu ấn trong tâm trí khách hàng về các giá trị cốt lõi </w:t>
      </w:r>
      <w:r>
        <w:rPr>
          <w:b/>
        </w:rPr>
        <w:t>“Thiết kế thể thao – Vận hành mạnh mẽ - Công nghệ tiên tiến – Thân thiện với môi trường – An toàn vượt trội”</w:t>
      </w:r>
      <w:r>
        <w:t xml:space="preserve">. </w:t>
      </w:r>
    </w:p>
    <w:p w14:paraId="734FF331" w14:textId="274FD9B6" w:rsidR="001E0C36" w:rsidRPr="000369F9" w:rsidRDefault="001E0C36" w:rsidP="001E0C36">
      <w:pPr>
        <w:ind w:right="0"/>
        <w:rPr>
          <w:color w:val="000000"/>
        </w:rPr>
      </w:pPr>
      <w:r w:rsidRPr="002C7DE4">
        <w:rPr>
          <w:b/>
        </w:rPr>
        <w:t>Honda City</w:t>
      </w:r>
      <w:r w:rsidRPr="00271C16">
        <w:rPr>
          <w:b/>
          <w:color w:val="000000"/>
          <w:u w:val="single"/>
        </w:rPr>
        <w:t>:</w:t>
      </w:r>
      <w:r w:rsidRPr="00271C16">
        <w:rPr>
          <w:b/>
          <w:color w:val="000000"/>
        </w:rPr>
        <w:t xml:space="preserve"> </w:t>
      </w:r>
      <w:r w:rsidRPr="00271C16">
        <w:rPr>
          <w:color w:val="000000"/>
        </w:rPr>
        <w:t xml:space="preserve">Nối tiếp thành công của Honda City thế hệ thứ 5, Honda City mới chính thức ra mắt thị trường Việt Nam mang đến một mẫu xe sedan </w:t>
      </w:r>
      <w:r w:rsidRPr="00271C16">
        <w:rPr>
          <w:b/>
          <w:color w:val="000000"/>
        </w:rPr>
        <w:t>“Thể thao hơn, An toàn hơn”</w:t>
      </w:r>
      <w:r w:rsidRPr="00271C16">
        <w:rPr>
          <w:color w:val="000000"/>
        </w:rPr>
        <w:t xml:space="preserve">. </w:t>
      </w:r>
      <w:r w:rsidRPr="00271C16">
        <w:rPr>
          <w:b/>
          <w:color w:val="000000"/>
        </w:rPr>
        <w:t xml:space="preserve">Thiết kế thể thao, cá tính hơn </w:t>
      </w:r>
      <w:r w:rsidRPr="00271C16">
        <w:rPr>
          <w:color w:val="000000"/>
        </w:rPr>
        <w:t xml:space="preserve">với tạo hình ngoại thất khuếch tán làm tăng độ khoẻ khoắn, la zăng mới với thiết kế phong cách hơn, nội thất bọc da sang trọng (RS, L). </w:t>
      </w:r>
      <w:r w:rsidRPr="00271C16">
        <w:rPr>
          <w:b/>
          <w:color w:val="000000"/>
        </w:rPr>
        <w:t>An toàn vượt trội hơn</w:t>
      </w:r>
      <w:r w:rsidRPr="00271C16">
        <w:rPr>
          <w:b/>
          <w:i/>
          <w:color w:val="000000"/>
        </w:rPr>
        <w:t xml:space="preserve"> </w:t>
      </w:r>
      <w:r w:rsidRPr="00271C16">
        <w:rPr>
          <w:color w:val="000000"/>
        </w:rPr>
        <w:t xml:space="preserve">với hàng loạt trang bị bổ sung như Hệ thống công nghệ hỗ trợ lái xe an toàn tiên tiến </w:t>
      </w:r>
      <w:r w:rsidRPr="00271C16">
        <w:rPr>
          <w:b/>
          <w:color w:val="000000"/>
        </w:rPr>
        <w:t>Honda SENSING trên tất cả các phiên bản</w:t>
      </w:r>
      <w:r w:rsidRPr="00271C16">
        <w:rPr>
          <w:color w:val="000000"/>
        </w:rPr>
        <w:t xml:space="preserve"> đồng thời </w:t>
      </w:r>
      <w:r w:rsidRPr="00271C16">
        <w:rPr>
          <w:b/>
          <w:color w:val="000000"/>
        </w:rPr>
        <w:t>tiện nghi hiện đại</w:t>
      </w:r>
      <w:r w:rsidRPr="00271C16">
        <w:rPr>
          <w:b/>
          <w:i/>
          <w:color w:val="000000"/>
        </w:rPr>
        <w:t xml:space="preserve"> </w:t>
      </w:r>
      <w:r w:rsidRPr="00271C16">
        <w:rPr>
          <w:color w:val="000000"/>
        </w:rPr>
        <w:t>với hệ thống kết nối viễn thông ưu việt Honda CONNECT</w:t>
      </w:r>
      <w:r w:rsidRPr="00271C16">
        <w:rPr>
          <w:b/>
          <w:color w:val="000000"/>
        </w:rPr>
        <w:t xml:space="preserve"> </w:t>
      </w:r>
      <w:r w:rsidRPr="00271C16">
        <w:rPr>
          <w:color w:val="000000"/>
        </w:rPr>
        <w:t xml:space="preserve">được trang bị trên phiên bản RS. Bên cạnh đó, Honda City mới vinh dự nhận Giải thưởng </w:t>
      </w:r>
      <w:r w:rsidRPr="00271C16">
        <w:rPr>
          <w:b/>
          <w:color w:val="000000"/>
        </w:rPr>
        <w:t>“</w:t>
      </w:r>
      <w:r w:rsidRPr="005E1BA6">
        <w:rPr>
          <w:b/>
          <w:color w:val="000000"/>
        </w:rPr>
        <w:t>Xe được yêu thích nhất phân khúc xe gầm thấp 500 triệu – 750 triệu</w:t>
      </w:r>
      <w:r w:rsidRPr="00271C16">
        <w:rPr>
          <w:b/>
          <w:color w:val="000000"/>
        </w:rPr>
        <w:t xml:space="preserve">” </w:t>
      </w:r>
      <w:r w:rsidRPr="005E1BA6">
        <w:rPr>
          <w:color w:val="000000"/>
        </w:rPr>
        <w:t>tại Lễ công bố Danh hiệu “Xe của năm 2025” do Otofun tổ chức</w:t>
      </w:r>
      <w:r w:rsidRPr="00271C16">
        <w:rPr>
          <w:color w:val="000000"/>
        </w:rPr>
        <w:t>.</w:t>
      </w:r>
      <w:bookmarkStart w:id="1" w:name="_heading=h.1fob9te" w:colFirst="0" w:colLast="0"/>
      <w:bookmarkEnd w:id="1"/>
    </w:p>
    <w:p w14:paraId="5D3195C9" w14:textId="213A5B3C" w:rsidR="001E0C36" w:rsidRDefault="001E0C36" w:rsidP="001E0C36">
      <w:pPr>
        <w:ind w:right="0"/>
        <w:rPr>
          <w:color w:val="000000"/>
        </w:rPr>
      </w:pPr>
      <w:r w:rsidRPr="002C7DE4">
        <w:rPr>
          <w:b/>
        </w:rPr>
        <w:t>Honda CR-V</w:t>
      </w:r>
      <w:r w:rsidRPr="00271C16">
        <w:rPr>
          <w:b/>
          <w:color w:val="000000"/>
          <w:u w:val="single"/>
        </w:rPr>
        <w:t>:</w:t>
      </w:r>
      <w:r w:rsidRPr="00271C16">
        <w:rPr>
          <w:color w:val="000000"/>
        </w:rPr>
        <w:t xml:space="preserve"> Chính thức ra mắt thị trường Việt Nam từ tháng 10/2023, Honda CR-V thế hệ thứ 6 hoàn toàn mới là mẫu SUV thể thao cao cấp mang nhiều giá trị mới nổi bật, đưa tiêu chuẩn SUV lên một tầm cao mới. </w:t>
      </w:r>
    </w:p>
    <w:p w14:paraId="524C2AF1" w14:textId="77777777" w:rsidR="001E0C36" w:rsidRPr="000369F9" w:rsidRDefault="001E0C36" w:rsidP="001E0C36">
      <w:pPr>
        <w:ind w:right="0"/>
        <w:rPr>
          <w:color w:val="000000"/>
        </w:rPr>
      </w:pPr>
      <w:r w:rsidRPr="00271C16">
        <w:rPr>
          <w:color w:val="000000"/>
        </w:rPr>
        <w:lastRenderedPageBreak/>
        <w:t>Với</w:t>
      </w:r>
      <w:r w:rsidRPr="00271C16">
        <w:t xml:space="preserve"> </w:t>
      </w:r>
      <w:r w:rsidRPr="00271C16">
        <w:rPr>
          <w:color w:val="000000"/>
        </w:rPr>
        <w:t xml:space="preserve">thông điệp </w:t>
      </w:r>
      <w:r w:rsidRPr="00271C16">
        <w:rPr>
          <w:b/>
          <w:color w:val="000000"/>
        </w:rPr>
        <w:t>“Mãnh lực bứt phá”</w:t>
      </w:r>
      <w:r w:rsidRPr="00271C16">
        <w:rPr>
          <w:color w:val="000000"/>
        </w:rPr>
        <w:t>, Honda CR-V hoàn toàn mới được thiết kế đậm chất thể thao cùng kích thước lớn hơn giúp mang lại vẻ bề ngoài đầy uy vệ, đồng thời mang đến cảm giác lái mạnh mẽ hứng khởi</w:t>
      </w:r>
      <w:r>
        <w:rPr>
          <w:color w:val="000000"/>
        </w:rPr>
        <w:t xml:space="preserve">. </w:t>
      </w:r>
      <w:r w:rsidRPr="00BC7187">
        <w:rPr>
          <w:color w:val="000000"/>
        </w:rPr>
        <w:t xml:space="preserve">Hệ thống động cơ Hybrid thân thiện với môi trường của </w:t>
      </w:r>
      <w:r w:rsidRPr="00323FAC">
        <w:rPr>
          <w:b/>
          <w:color w:val="000000"/>
        </w:rPr>
        <w:t>Honda CR-V e:HEV RS</w:t>
      </w:r>
      <w:r w:rsidRPr="00BC7187">
        <w:rPr>
          <w:color w:val="000000"/>
        </w:rPr>
        <w:t xml:space="preserve"> được trang bị </w:t>
      </w:r>
      <w:r w:rsidRPr="00323FAC">
        <w:rPr>
          <w:b/>
          <w:color w:val="000000"/>
        </w:rPr>
        <w:t>hệ thống 2 mô tơ kết hợp với động cơ đốt trong 2.0L</w:t>
      </w:r>
      <w:r w:rsidRPr="00BC7187">
        <w:rPr>
          <w:color w:val="000000"/>
        </w:rPr>
        <w:t xml:space="preserve"> giúp mẫu xe vận hành mạnh mẽ mà vẫn êm ái</w:t>
      </w:r>
      <w:r>
        <w:rPr>
          <w:color w:val="000000"/>
        </w:rPr>
        <w:t xml:space="preserve">. </w:t>
      </w:r>
      <w:r w:rsidRPr="00323FAC">
        <w:rPr>
          <w:color w:val="000000"/>
        </w:rPr>
        <w:t xml:space="preserve">Các phiên bản xăng của Honda CR-V thế hệ mới đều được trang bị động cơ tăng áp </w:t>
      </w:r>
      <w:r w:rsidRPr="00323FAC">
        <w:rPr>
          <w:b/>
          <w:color w:val="000000"/>
        </w:rPr>
        <w:t>1.5L VTEC TURBO</w:t>
      </w:r>
      <w:r w:rsidRPr="00271C16">
        <w:rPr>
          <w:color w:val="000000"/>
        </w:rPr>
        <w:t xml:space="preserve">, sản sinh công suất cực đại </w:t>
      </w:r>
      <w:r w:rsidRPr="00271C16">
        <w:rPr>
          <w:b/>
          <w:color w:val="000000"/>
        </w:rPr>
        <w:t>188 Hp/6.000 rpm</w:t>
      </w:r>
      <w:r>
        <w:rPr>
          <w:b/>
          <w:color w:val="000000"/>
        </w:rPr>
        <w:t>.</w:t>
      </w:r>
      <w:r w:rsidRPr="00EC0869">
        <w:t xml:space="preserve"> </w:t>
      </w:r>
      <w:r w:rsidRPr="00EC0869">
        <w:rPr>
          <w:color w:val="000000"/>
        </w:rPr>
        <w:t>Tất cả các phiên bản của Honda CR-V đều được trang bị</w:t>
      </w:r>
      <w:r w:rsidRPr="00EC0869">
        <w:rPr>
          <w:b/>
          <w:color w:val="000000"/>
        </w:rPr>
        <w:t xml:space="preserve"> Hệ thống công nghệ hỗ trợ lái xe an toàn tiên tiến Honda SENSING, </w:t>
      </w:r>
      <w:r w:rsidRPr="00EC0869">
        <w:rPr>
          <w:color w:val="000000"/>
        </w:rPr>
        <w:t>bảo vệ toàn diện cho người lái, hành khách, người đi đường và các phương tiện xung quanh</w:t>
      </w:r>
      <w:r>
        <w:rPr>
          <w:color w:val="000000"/>
        </w:rPr>
        <w:t>.</w:t>
      </w:r>
      <w:r>
        <w:rPr>
          <w:b/>
          <w:color w:val="000000"/>
        </w:rPr>
        <w:t xml:space="preserve"> </w:t>
      </w:r>
      <w:r w:rsidRPr="00271C16">
        <w:rPr>
          <w:color w:val="000000"/>
        </w:rPr>
        <w:t xml:space="preserve">Đặc biệt, với số điểm cao nhất, Honda CR-V tự hào khi được vinh danh với 2 Giải thưởng danh giá </w:t>
      </w:r>
      <w:r w:rsidRPr="00271C16">
        <w:rPr>
          <w:b/>
          <w:color w:val="000000"/>
        </w:rPr>
        <w:t xml:space="preserve">“Ô tô của năm 2023” toàn thị trường </w:t>
      </w:r>
      <w:r w:rsidRPr="00271C16">
        <w:rPr>
          <w:color w:val="000000"/>
        </w:rPr>
        <w:t xml:space="preserve">và </w:t>
      </w:r>
      <w:r w:rsidRPr="00271C16">
        <w:rPr>
          <w:b/>
          <w:color w:val="000000"/>
        </w:rPr>
        <w:t xml:space="preserve">“Ô tô của năm 2023” phân khúc xe Crossover cỡ C </w:t>
      </w:r>
      <w:r w:rsidRPr="00271C16">
        <w:t>do báo VnExpress tổ chức</w:t>
      </w:r>
      <w:r w:rsidRPr="00271C16">
        <w:rPr>
          <w:b/>
          <w:color w:val="000000"/>
        </w:rPr>
        <w:t>.</w:t>
      </w:r>
    </w:p>
    <w:p w14:paraId="4F18411B" w14:textId="77777777" w:rsidR="001E0C36" w:rsidRDefault="001E0C36" w:rsidP="001E0C36">
      <w:pPr>
        <w:ind w:right="0"/>
        <w:rPr>
          <w:b/>
          <w:color w:val="000000"/>
          <w:u w:val="single"/>
        </w:rPr>
      </w:pPr>
    </w:p>
    <w:p w14:paraId="708695AD" w14:textId="3F0AA364" w:rsidR="001E0C36" w:rsidRPr="002A4654" w:rsidRDefault="001E0C36" w:rsidP="001E0C36">
      <w:pPr>
        <w:ind w:left="2" w:right="0" w:hanging="2"/>
        <w:rPr>
          <w:rFonts w:eastAsia="Times New Roman"/>
          <w:color w:val="000000"/>
          <w:lang w:eastAsia="en-US"/>
        </w:rPr>
      </w:pPr>
      <w:r w:rsidRPr="002C7DE4">
        <w:rPr>
          <w:b/>
        </w:rPr>
        <w:t>Honda Civic:</w:t>
      </w:r>
      <w:r w:rsidRPr="000034B4">
        <w:rPr>
          <w:b/>
          <w:color w:val="000000"/>
        </w:rPr>
        <w:t xml:space="preserve"> </w:t>
      </w:r>
      <w:r>
        <w:t xml:space="preserve">phiên bản nâng cấp của Honda Civic thế hệ thứ 11 đã được ra mắt thị trường Việt Nam vào </w:t>
      </w:r>
      <w:r w:rsidRPr="0075687A">
        <w:t>tháng 10 năm 2024</w:t>
      </w:r>
      <w:r>
        <w:t xml:space="preserve"> mang tới một </w:t>
      </w:r>
      <w:r>
        <w:rPr>
          <w:b/>
        </w:rPr>
        <w:t>mẫu xe thể thao cao cấp cho hiệu suất vượt trội</w:t>
      </w:r>
      <w:r>
        <w:t xml:space="preserve">, cùng hàng loạt cải tiến về công nghệ, thiết kế, tiện ích và an toàn. Đặc biệt, </w:t>
      </w:r>
      <w:r>
        <w:rPr>
          <w:color w:val="000000"/>
        </w:rPr>
        <w:t xml:space="preserve">Động cơ Hybrid mới kết hợp cùng DNA thể thao vốn có trên dòng xe Civic mang đến </w:t>
      </w:r>
      <w:r>
        <w:rPr>
          <w:b/>
          <w:color w:val="000000"/>
        </w:rPr>
        <w:t xml:space="preserve">hiệu năng mạnh mẽ khác biệt và cùng khả năng tiết kiệm nhiên liệu vượt trội, </w:t>
      </w:r>
      <w:r>
        <w:rPr>
          <w:color w:val="000000"/>
        </w:rPr>
        <w:t>giúp tối ưu hiệu suất vận hành và giảm thiểu tác động đến môi trường.</w:t>
      </w:r>
    </w:p>
    <w:p w14:paraId="76290B20" w14:textId="77777777" w:rsidR="001E0C36" w:rsidRPr="005E1BA6" w:rsidRDefault="001E0C36" w:rsidP="001E0C36">
      <w:pPr>
        <w:ind w:left="2" w:right="0" w:hanging="2"/>
        <w:rPr>
          <w:b/>
          <w:color w:val="000000"/>
        </w:rPr>
      </w:pPr>
      <w:r>
        <w:t xml:space="preserve">Đắm chìm vào thế giới tốc độ cùng những </w:t>
      </w:r>
      <w:r>
        <w:rPr>
          <w:color w:val="000000"/>
        </w:rPr>
        <w:t xml:space="preserve">trải nghiệm tăng tốc “cực bốc” nhưng vẫn uyển chuyển, mượt mà trên Honda Civic </w:t>
      </w:r>
      <w:r>
        <w:t xml:space="preserve">e:HEV RS </w:t>
      </w:r>
      <w:r>
        <w:rPr>
          <w:color w:val="000000"/>
        </w:rPr>
        <w:t xml:space="preserve">với </w:t>
      </w:r>
      <w:r>
        <w:rPr>
          <w:b/>
          <w:color w:val="000000"/>
        </w:rPr>
        <w:t>động cơ đốt trong 2.0L</w:t>
      </w:r>
      <w:r>
        <w:rPr>
          <w:color w:val="000000"/>
        </w:rPr>
        <w:t xml:space="preserve"> kết hợp cùng </w:t>
      </w:r>
      <w:r>
        <w:rPr>
          <w:b/>
        </w:rPr>
        <w:t>mô tơ Hybrid</w:t>
      </w:r>
      <w:r>
        <w:t xml:space="preserve"> </w:t>
      </w:r>
      <w:r>
        <w:rPr>
          <w:color w:val="000000"/>
        </w:rPr>
        <w:t xml:space="preserve">sản sinh công suất cực đại </w:t>
      </w:r>
      <w:r>
        <w:t xml:space="preserve">lên tới </w:t>
      </w:r>
      <w:r>
        <w:rPr>
          <w:b/>
        </w:rPr>
        <w:t>200 Hp (149 kW)</w:t>
      </w:r>
      <w:r>
        <w:t>,</w:t>
      </w:r>
      <w:r>
        <w:rPr>
          <w:b/>
        </w:rPr>
        <w:t xml:space="preserve"> </w:t>
      </w:r>
      <w:r>
        <w:t>tạo nên</w:t>
      </w:r>
      <w:r>
        <w:rPr>
          <w:b/>
        </w:rPr>
        <w:t xml:space="preserve"> </w:t>
      </w:r>
      <w:r>
        <w:t>những</w:t>
      </w:r>
      <w:r>
        <w:rPr>
          <w:b/>
        </w:rPr>
        <w:t xml:space="preserve"> </w:t>
      </w:r>
      <w:r>
        <w:t>chuyển động đầy mạnh mẽ mà vẫn nhanh nhạy theo từng nhịp vuốt vô lăng</w:t>
      </w:r>
      <w:r>
        <w:rPr>
          <w:b/>
        </w:rPr>
        <w:t xml:space="preserve">. </w:t>
      </w:r>
      <w:r>
        <w:t xml:space="preserve">Honda Civic e:HEV mới vinh dự nhận 2 giải thưởng </w:t>
      </w:r>
      <w:r w:rsidRPr="005E1BA6">
        <w:rPr>
          <w:b/>
          <w:color w:val="000000"/>
        </w:rPr>
        <w:t>“Xe triển vọng 2025”</w:t>
      </w:r>
      <w:r>
        <w:rPr>
          <w:b/>
          <w:color w:val="000000"/>
        </w:rPr>
        <w:t xml:space="preserve"> </w:t>
      </w:r>
      <w:r w:rsidRPr="005E1BA6">
        <w:rPr>
          <w:color w:val="000000"/>
        </w:rPr>
        <w:t>và</w:t>
      </w:r>
      <w:r w:rsidRPr="005E1BA6">
        <w:rPr>
          <w:b/>
          <w:color w:val="000000"/>
        </w:rPr>
        <w:t xml:space="preserve"> “Xe được yêu thích nhất phân khúc xe gầm thấp 750 triệu – 1 tỷ”</w:t>
      </w:r>
      <w:r>
        <w:rPr>
          <w:b/>
          <w:color w:val="000000"/>
        </w:rPr>
        <w:t xml:space="preserve"> </w:t>
      </w:r>
      <w:r w:rsidRPr="005E1BA6">
        <w:rPr>
          <w:color w:val="000000"/>
        </w:rPr>
        <w:t>tại Lễ công bố Danh hiệu “Xe của năm 2025” do Otofun tổ chức</w:t>
      </w:r>
      <w:r w:rsidRPr="00271C16">
        <w:rPr>
          <w:color w:val="000000"/>
        </w:rPr>
        <w:t>.</w:t>
      </w:r>
    </w:p>
    <w:p w14:paraId="1F9CBF71" w14:textId="0ACD9182" w:rsidR="001E0C36" w:rsidRDefault="001E0C36" w:rsidP="001E0C36">
      <w:pPr>
        <w:ind w:right="0"/>
        <w:rPr>
          <w:b/>
          <w:color w:val="000000"/>
        </w:rPr>
      </w:pPr>
      <w:r w:rsidRPr="002C7DE4">
        <w:rPr>
          <w:b/>
        </w:rPr>
        <w:t>Honda BR-V</w:t>
      </w:r>
      <w:r>
        <w:rPr>
          <w:color w:val="000000"/>
        </w:rPr>
        <w:t>: Với ý tưởng mang đến một mẫu “</w:t>
      </w:r>
      <w:r>
        <w:rPr>
          <w:b/>
          <w:color w:val="000000"/>
        </w:rPr>
        <w:t>Chuyên cơ mặt đất</w:t>
      </w:r>
      <w:r>
        <w:rPr>
          <w:color w:val="000000"/>
        </w:rPr>
        <w:t xml:space="preserve">”, Honda BR-V là sự kết hợp hoàn hảo của một chiếc SUV cá tính, một chiếc MPV đa dụng cùng với cảm giác lái hứng khởi với trang bị động cơ </w:t>
      </w:r>
      <w:r>
        <w:rPr>
          <w:b/>
          <w:color w:val="000000"/>
        </w:rPr>
        <w:t xml:space="preserve">1.5L DOHC i-VTEC, </w:t>
      </w:r>
      <w:r>
        <w:rPr>
          <w:color w:val="000000"/>
        </w:rPr>
        <w:t xml:space="preserve">sản sinh công suất cực đại </w:t>
      </w:r>
      <w:r>
        <w:rPr>
          <w:b/>
          <w:color w:val="000000"/>
        </w:rPr>
        <w:t>119 Hp/6.600 rpm</w:t>
      </w:r>
      <w:r>
        <w:rPr>
          <w:color w:val="000000"/>
        </w:rPr>
        <w:t xml:space="preserve"> mạnh nhất phân khúc</w:t>
      </w:r>
      <w:r>
        <w:rPr>
          <w:b/>
          <w:color w:val="000000"/>
        </w:rPr>
        <w:t xml:space="preserve">, </w:t>
      </w:r>
      <w:r>
        <w:rPr>
          <w:color w:val="000000"/>
        </w:rPr>
        <w:t xml:space="preserve">đem lại cảm giác phấn khích và khả năng tiết kiệm nhiên liệu vượt trội. Honda BR-V đảm bảo an toàn với </w:t>
      </w:r>
      <w:r>
        <w:rPr>
          <w:b/>
          <w:color w:val="000000"/>
        </w:rPr>
        <w:t>Hệ thống công nghệ hỗ trợ lái xe an toàn tiên tiến Honda SENSING</w:t>
      </w:r>
      <w:r>
        <w:rPr>
          <w:color w:val="000000"/>
        </w:rPr>
        <w:t xml:space="preserve"> trên tất cả các phiên bản đầu tiên trong phân khúc, cùng hệ thống quan sát làn đường </w:t>
      </w:r>
      <w:r>
        <w:rPr>
          <w:b/>
          <w:color w:val="000000"/>
        </w:rPr>
        <w:t xml:space="preserve">Honda LaneWatch </w:t>
      </w:r>
      <w:r>
        <w:rPr>
          <w:color w:val="000000"/>
        </w:rPr>
        <w:t xml:space="preserve">(bản L). Mẫu xe đã chính thức đạt </w:t>
      </w:r>
      <w:r>
        <w:rPr>
          <w:b/>
          <w:color w:val="000000"/>
        </w:rPr>
        <w:t>chứng nhận An toàn 5 sao trong thử nghiệm va chạm được tiến hành bởi Chương trình đánh giá xe mới khu vực Đông Nam Á (ASEAN NCAP).</w:t>
      </w:r>
    </w:p>
    <w:p w14:paraId="5B690C6B" w14:textId="28DBB430" w:rsidR="001E0C36" w:rsidRPr="002A4654" w:rsidRDefault="001E0C36" w:rsidP="001E0C36">
      <w:pPr>
        <w:pStyle w:val="NormalWeb"/>
        <w:spacing w:before="0" w:beforeAutospacing="0" w:after="0" w:afterAutospacing="0"/>
        <w:jc w:val="both"/>
        <w:rPr>
          <w:color w:val="000000"/>
          <w:lang w:val="it-IT"/>
        </w:rPr>
      </w:pPr>
      <w:r w:rsidRPr="002C7DE4">
        <w:rPr>
          <w:rFonts w:eastAsiaTheme="majorEastAsia"/>
          <w:b/>
          <w:lang w:val="it-IT"/>
        </w:rPr>
        <w:t>Honda HR-V</w:t>
      </w:r>
      <w:r w:rsidRPr="00C86571">
        <w:rPr>
          <w:b/>
          <w:color w:val="000000"/>
          <w:lang w:val="it-IT"/>
        </w:rPr>
        <w:t xml:space="preserve">: </w:t>
      </w:r>
      <w:r w:rsidRPr="00C86571">
        <w:rPr>
          <w:lang w:val="it-IT"/>
        </w:rPr>
        <w:t xml:space="preserve">Tiếp nối thành công trong phân khúc B-SUV được khách hàng Việt quan tâm và mong chờ, tháng 4 năm 2025, HVN chính thức giới thiệu phiên bản nâng cấp của Honda HR-V thế hệ thứ 2 với thông điệp </w:t>
      </w:r>
      <w:r w:rsidRPr="00C86571">
        <w:rPr>
          <w:b/>
          <w:lang w:val="it-IT"/>
        </w:rPr>
        <w:t>“TINH TẾ trong từng CHUYỂN ĐỘNG”</w:t>
      </w:r>
      <w:r w:rsidRPr="00C86571">
        <w:rPr>
          <w:lang w:val="it-IT"/>
        </w:rPr>
        <w:t xml:space="preserve"> nhằm nâng cấp trải nghiệm cho khách hàng thông qua những giá trị nổi bật. Đặc biệt, </w:t>
      </w:r>
      <w:r w:rsidRPr="00C86571">
        <w:rPr>
          <w:b/>
          <w:lang w:val="it-IT"/>
        </w:rPr>
        <w:t xml:space="preserve">lần đầu tiên HR-V mới được trang bị động cơ Hybrid (phiên bản e:HEV RS) bên cạnh động cơ xăng truyền thống (phiên bản L, G).  </w:t>
      </w:r>
      <w:r w:rsidRPr="00C86571">
        <w:rPr>
          <w:color w:val="000000"/>
          <w:lang w:val="it-IT"/>
        </w:rPr>
        <w:t xml:space="preserve">Honda HR-V e:HEV RS mới không chỉ duy trì khả năng vận hành ổn định vốn có mà còn làm tăng thêm khả năng tiết kiệm nhiên liệu lên tới hơn 30% so với động cơ 1.5L DOHC i-VTEC và khả năng tăng tốc mượt mà hơn. </w:t>
      </w:r>
      <w:r w:rsidRPr="002A4654">
        <w:rPr>
          <w:color w:val="000000"/>
          <w:lang w:val="it-IT"/>
        </w:rPr>
        <w:t xml:space="preserve">Đối với những khách hàng có nhu cầu với động cơ xăng truyền thống, </w:t>
      </w:r>
      <w:r w:rsidRPr="002A4654">
        <w:rPr>
          <w:b/>
          <w:color w:val="000000"/>
          <w:lang w:val="it-IT"/>
        </w:rPr>
        <w:t>động cơ 1.5L DOHC i-VTEC</w:t>
      </w:r>
      <w:r w:rsidRPr="002A4654">
        <w:rPr>
          <w:color w:val="000000"/>
          <w:lang w:val="it-IT"/>
        </w:rPr>
        <w:t xml:space="preserve"> hút khí tự nhiên được trang bị trên phiên bản L, G giúp mẫu xe vẫn hành mượt, hiệu quả nhờ sản sinh công suất cực đại lên đến 119 Hp ở vòng tua 6.600 vòng/phút và mô men xoắn cực đại lên đến 145 Nm tại vòng tua 4.300 vòng/phút.</w:t>
      </w:r>
    </w:p>
    <w:p w14:paraId="680E51D1" w14:textId="77777777" w:rsidR="001E0C36" w:rsidRPr="002A4654" w:rsidRDefault="001E0C36" w:rsidP="001E0C36">
      <w:pPr>
        <w:pStyle w:val="NormalWeb"/>
        <w:spacing w:before="0" w:beforeAutospacing="0" w:after="0" w:afterAutospacing="0"/>
        <w:jc w:val="both"/>
        <w:rPr>
          <w:lang w:val="it-IT"/>
        </w:rPr>
      </w:pPr>
    </w:p>
    <w:p w14:paraId="08659CD1" w14:textId="77777777" w:rsidR="001E0C36" w:rsidRPr="0075687A" w:rsidRDefault="001E0C36" w:rsidP="001E0C36">
      <w:pPr>
        <w:ind w:left="2" w:right="0" w:hanging="2"/>
        <w:rPr>
          <w:color w:val="000000"/>
        </w:rPr>
      </w:pPr>
      <w:r w:rsidRPr="008C49B9">
        <w:rPr>
          <w:color w:val="000000"/>
        </w:rPr>
        <w:t>Honda HR-V mới tiếp tục thể hiện cam kết của Honda trong việc cung cấp những phương tiện giao thông an toàn và đáng tin cậy.</w:t>
      </w:r>
      <w:r>
        <w:rPr>
          <w:color w:val="000000"/>
        </w:rPr>
        <w:t xml:space="preserve"> </w:t>
      </w:r>
      <w:r w:rsidRPr="008C49B9">
        <w:rPr>
          <w:b/>
          <w:color w:val="000000"/>
        </w:rPr>
        <w:t>Tất cả các phiên bản của HR-V mới đều được trang bị Hệ thống công nghệ hỗ trợ lái xe an toàn tiên tiến Honda SENSING</w:t>
      </w:r>
      <w:r w:rsidRPr="008C49B9">
        <w:rPr>
          <w:color w:val="000000"/>
        </w:rPr>
        <w:t>, bảo vệ toàn diện cho người lái, hành khách, người đi đường và các phương tiện xung quanh.</w:t>
      </w:r>
    </w:p>
    <w:p w14:paraId="3D3DA1E4" w14:textId="77777777" w:rsidR="001E0C36" w:rsidRDefault="001E0C36" w:rsidP="001E0C36">
      <w:pPr>
        <w:ind w:right="0"/>
      </w:pPr>
    </w:p>
    <w:p w14:paraId="007888DD" w14:textId="77777777" w:rsidR="001E0C36" w:rsidRDefault="001E0C36" w:rsidP="001E0C36">
      <w:pPr>
        <w:ind w:right="0"/>
        <w:rPr>
          <w:u w:val="single"/>
        </w:rPr>
      </w:pPr>
      <w:r>
        <w:t xml:space="preserve">Để biết thêm thông tin chi tiết về sản phẩm cùng với chương trình lái thử xe </w:t>
      </w:r>
      <w:r>
        <w:rPr>
          <w:b/>
        </w:rPr>
        <w:t>“Feel The Performance”</w:t>
      </w:r>
      <w:r>
        <w:t xml:space="preserve"> tại Nhà Phân phối, cũng như chương trình khuyến mãi, vui lòng liên hệ:</w:t>
      </w:r>
    </w:p>
    <w:p w14:paraId="0FCBF7E1" w14:textId="77777777" w:rsidR="001E0C36" w:rsidRDefault="001E0C36" w:rsidP="001E0C36">
      <w:pPr>
        <w:spacing w:after="0"/>
        <w:ind w:left="720" w:right="0"/>
        <w:rPr>
          <w:i/>
        </w:rPr>
      </w:pPr>
    </w:p>
    <w:p w14:paraId="1EF1298D" w14:textId="77777777" w:rsidR="001E0C36" w:rsidRDefault="001E0C36" w:rsidP="001E0C36">
      <w:pPr>
        <w:spacing w:after="0"/>
        <w:ind w:left="720" w:right="0"/>
        <w:rPr>
          <w:i/>
        </w:rPr>
      </w:pPr>
    </w:p>
    <w:p w14:paraId="24D3C7E6" w14:textId="77777777" w:rsidR="001E0C36" w:rsidRDefault="001E0C36" w:rsidP="001E0C36">
      <w:pPr>
        <w:ind w:right="0"/>
        <w:rPr>
          <w:b/>
        </w:rPr>
      </w:pPr>
      <w:r>
        <w:rPr>
          <w:b/>
        </w:rPr>
        <w:t>Công ty Honda Việt Nam</w:t>
      </w:r>
    </w:p>
    <w:p w14:paraId="6BA89131" w14:textId="77777777" w:rsidR="001E0C36" w:rsidRDefault="001E0C36" w:rsidP="001E0C36">
      <w:pPr>
        <w:ind w:right="0"/>
      </w:pPr>
    </w:p>
    <w:p w14:paraId="3CD6E3B3" w14:textId="77777777" w:rsidR="001E0C36" w:rsidRDefault="001E0C36" w:rsidP="001E0C36">
      <w:pPr>
        <w:ind w:right="0"/>
      </w:pPr>
    </w:p>
    <w:p w14:paraId="1AEA12A3" w14:textId="77777777" w:rsidR="001E0C36" w:rsidRDefault="001E0C36" w:rsidP="001E0C36">
      <w:pPr>
        <w:ind w:right="0"/>
      </w:pPr>
    </w:p>
    <w:p w14:paraId="20D9AB11" w14:textId="77777777" w:rsidR="001E0C36" w:rsidRDefault="001E0C36" w:rsidP="001E0C36">
      <w:pPr>
        <w:ind w:right="0"/>
      </w:pPr>
    </w:p>
    <w:p w14:paraId="59847953" w14:textId="77777777" w:rsidR="001E0C36" w:rsidRDefault="001E0C36" w:rsidP="001E0C36">
      <w:pPr>
        <w:ind w:right="0"/>
      </w:pPr>
      <w:r>
        <w:t>__________________</w:t>
      </w:r>
    </w:p>
    <w:p w14:paraId="4A2F504D" w14:textId="77777777" w:rsidR="001E0C36" w:rsidRDefault="001E0C36" w:rsidP="001E0C36">
      <w:pPr>
        <w:ind w:right="0"/>
        <w:rPr>
          <w:b/>
        </w:rPr>
      </w:pPr>
      <w:r>
        <w:rPr>
          <w:b/>
        </w:rPr>
        <w:t>Lê Văn Vệ</w:t>
      </w:r>
    </w:p>
    <w:p w14:paraId="14286A13" w14:textId="32AC1197" w:rsidR="001E0C36" w:rsidRPr="00E4701E" w:rsidRDefault="001E0C36" w:rsidP="001E0C36">
      <w:pPr>
        <w:ind w:right="0"/>
        <w:rPr>
          <w:b/>
        </w:rPr>
      </w:pPr>
      <w:r>
        <w:rPr>
          <w:b/>
        </w:rPr>
        <w:t>Giám đốc Khối</w:t>
      </w:r>
      <w:r w:rsidR="00942EF0">
        <w:rPr>
          <w:b/>
        </w:rPr>
        <w:t xml:space="preserve"> </w:t>
      </w:r>
      <w:r>
        <w:rPr>
          <w:b/>
        </w:rPr>
        <w:t>Đối ngoại</w:t>
      </w:r>
    </w:p>
    <w:p w14:paraId="2AF55AD4" w14:textId="77777777" w:rsidR="00C40DBD" w:rsidRDefault="00C40DBD"/>
    <w:sectPr w:rsidR="00C40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6F2"/>
    <w:multiLevelType w:val="hybridMultilevel"/>
    <w:tmpl w:val="36CA6784"/>
    <w:lvl w:ilvl="0" w:tplc="CBBA5366">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733C4"/>
    <w:multiLevelType w:val="multilevel"/>
    <w:tmpl w:val="640A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12ED5"/>
    <w:multiLevelType w:val="hybridMultilevel"/>
    <w:tmpl w:val="DC20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3440E"/>
    <w:multiLevelType w:val="hybridMultilevel"/>
    <w:tmpl w:val="024A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B4709"/>
    <w:multiLevelType w:val="multilevel"/>
    <w:tmpl w:val="E6586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FCC1893"/>
    <w:multiLevelType w:val="multilevel"/>
    <w:tmpl w:val="E2E62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0260142">
    <w:abstractNumId w:val="5"/>
  </w:num>
  <w:num w:numId="2" w16cid:durableId="400834474">
    <w:abstractNumId w:val="4"/>
  </w:num>
  <w:num w:numId="3" w16cid:durableId="1624967882">
    <w:abstractNumId w:val="0"/>
  </w:num>
  <w:num w:numId="4" w16cid:durableId="1592852552">
    <w:abstractNumId w:val="3"/>
  </w:num>
  <w:num w:numId="5" w16cid:durableId="37628837">
    <w:abstractNumId w:val="2"/>
  </w:num>
  <w:num w:numId="6" w16cid:durableId="147417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CD"/>
    <w:rsid w:val="00045B3B"/>
    <w:rsid w:val="000536B4"/>
    <w:rsid w:val="000607EF"/>
    <w:rsid w:val="0006515D"/>
    <w:rsid w:val="00085823"/>
    <w:rsid w:val="000A0294"/>
    <w:rsid w:val="000B357E"/>
    <w:rsid w:val="000F727B"/>
    <w:rsid w:val="0010188D"/>
    <w:rsid w:val="00104521"/>
    <w:rsid w:val="001128F1"/>
    <w:rsid w:val="001A2D90"/>
    <w:rsid w:val="001B35DC"/>
    <w:rsid w:val="001D3C45"/>
    <w:rsid w:val="001E0C36"/>
    <w:rsid w:val="001E24F9"/>
    <w:rsid w:val="0020754A"/>
    <w:rsid w:val="00212D3A"/>
    <w:rsid w:val="0021534F"/>
    <w:rsid w:val="002205BB"/>
    <w:rsid w:val="00236246"/>
    <w:rsid w:val="00250E86"/>
    <w:rsid w:val="00265058"/>
    <w:rsid w:val="00265EB6"/>
    <w:rsid w:val="0028050F"/>
    <w:rsid w:val="002B3588"/>
    <w:rsid w:val="002C7DE4"/>
    <w:rsid w:val="00304C5A"/>
    <w:rsid w:val="00332C60"/>
    <w:rsid w:val="00334966"/>
    <w:rsid w:val="00396949"/>
    <w:rsid w:val="00396EB4"/>
    <w:rsid w:val="003B553A"/>
    <w:rsid w:val="003D7C5F"/>
    <w:rsid w:val="003E5EF6"/>
    <w:rsid w:val="00401687"/>
    <w:rsid w:val="00422551"/>
    <w:rsid w:val="00422DCC"/>
    <w:rsid w:val="004257C0"/>
    <w:rsid w:val="00436026"/>
    <w:rsid w:val="004C616D"/>
    <w:rsid w:val="004C770E"/>
    <w:rsid w:val="004F64F1"/>
    <w:rsid w:val="00523C45"/>
    <w:rsid w:val="00533428"/>
    <w:rsid w:val="00536B76"/>
    <w:rsid w:val="0055233E"/>
    <w:rsid w:val="005875CB"/>
    <w:rsid w:val="005A317C"/>
    <w:rsid w:val="005A441E"/>
    <w:rsid w:val="005C27A6"/>
    <w:rsid w:val="005E096B"/>
    <w:rsid w:val="005F205D"/>
    <w:rsid w:val="00613AE7"/>
    <w:rsid w:val="00620EFE"/>
    <w:rsid w:val="00633C1B"/>
    <w:rsid w:val="0064318D"/>
    <w:rsid w:val="0064691D"/>
    <w:rsid w:val="0067433A"/>
    <w:rsid w:val="00692EC4"/>
    <w:rsid w:val="00696651"/>
    <w:rsid w:val="00707A9E"/>
    <w:rsid w:val="00711292"/>
    <w:rsid w:val="007201AC"/>
    <w:rsid w:val="00752F1D"/>
    <w:rsid w:val="0075799B"/>
    <w:rsid w:val="00775ECE"/>
    <w:rsid w:val="007A4BC0"/>
    <w:rsid w:val="007D0ED9"/>
    <w:rsid w:val="007D7228"/>
    <w:rsid w:val="007E5C0B"/>
    <w:rsid w:val="00807169"/>
    <w:rsid w:val="0084114A"/>
    <w:rsid w:val="008702BC"/>
    <w:rsid w:val="008A64F6"/>
    <w:rsid w:val="008B3017"/>
    <w:rsid w:val="008C6A30"/>
    <w:rsid w:val="008C75C4"/>
    <w:rsid w:val="008F72E8"/>
    <w:rsid w:val="00922141"/>
    <w:rsid w:val="00923E20"/>
    <w:rsid w:val="00942EF0"/>
    <w:rsid w:val="00953E6B"/>
    <w:rsid w:val="0096373D"/>
    <w:rsid w:val="00963AFE"/>
    <w:rsid w:val="00971C99"/>
    <w:rsid w:val="00975DB2"/>
    <w:rsid w:val="00984744"/>
    <w:rsid w:val="009E3E62"/>
    <w:rsid w:val="00A000E6"/>
    <w:rsid w:val="00A00459"/>
    <w:rsid w:val="00A021EA"/>
    <w:rsid w:val="00A06377"/>
    <w:rsid w:val="00A22AC5"/>
    <w:rsid w:val="00A23E00"/>
    <w:rsid w:val="00A4746F"/>
    <w:rsid w:val="00A5386C"/>
    <w:rsid w:val="00A56055"/>
    <w:rsid w:val="00A91ACD"/>
    <w:rsid w:val="00A93242"/>
    <w:rsid w:val="00AB1F7E"/>
    <w:rsid w:val="00AC37DC"/>
    <w:rsid w:val="00AF1214"/>
    <w:rsid w:val="00AF21EA"/>
    <w:rsid w:val="00B05A29"/>
    <w:rsid w:val="00B06A05"/>
    <w:rsid w:val="00B11CFA"/>
    <w:rsid w:val="00B545FB"/>
    <w:rsid w:val="00B60C28"/>
    <w:rsid w:val="00B81B62"/>
    <w:rsid w:val="00BC187C"/>
    <w:rsid w:val="00C07D95"/>
    <w:rsid w:val="00C133F7"/>
    <w:rsid w:val="00C15429"/>
    <w:rsid w:val="00C16785"/>
    <w:rsid w:val="00C242F1"/>
    <w:rsid w:val="00C376D6"/>
    <w:rsid w:val="00C40DBD"/>
    <w:rsid w:val="00C4377D"/>
    <w:rsid w:val="00C52855"/>
    <w:rsid w:val="00C60E53"/>
    <w:rsid w:val="00C802CE"/>
    <w:rsid w:val="00C84413"/>
    <w:rsid w:val="00CA349F"/>
    <w:rsid w:val="00CA5100"/>
    <w:rsid w:val="00CC40C9"/>
    <w:rsid w:val="00CC6301"/>
    <w:rsid w:val="00CD713E"/>
    <w:rsid w:val="00D15F69"/>
    <w:rsid w:val="00D17F32"/>
    <w:rsid w:val="00D27463"/>
    <w:rsid w:val="00D8162B"/>
    <w:rsid w:val="00D86A8A"/>
    <w:rsid w:val="00DD3E51"/>
    <w:rsid w:val="00DE6C30"/>
    <w:rsid w:val="00E126E6"/>
    <w:rsid w:val="00E23DCD"/>
    <w:rsid w:val="00E32541"/>
    <w:rsid w:val="00E6341A"/>
    <w:rsid w:val="00E63EC8"/>
    <w:rsid w:val="00E70672"/>
    <w:rsid w:val="00E77825"/>
    <w:rsid w:val="00EA08CF"/>
    <w:rsid w:val="00EC3B21"/>
    <w:rsid w:val="00F17448"/>
    <w:rsid w:val="00F341D9"/>
    <w:rsid w:val="00F5329D"/>
    <w:rsid w:val="00F63575"/>
    <w:rsid w:val="00F64A0A"/>
    <w:rsid w:val="00FA07A2"/>
    <w:rsid w:val="00FC1486"/>
    <w:rsid w:val="00FD32B1"/>
    <w:rsid w:val="00FD541A"/>
    <w:rsid w:val="00FE2F22"/>
    <w:rsid w:val="00FE5145"/>
    <w:rsid w:val="00FE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93B7"/>
  <w15:chartTrackingRefBased/>
  <w15:docId w15:val="{E48E695F-009A-4CD7-A692-4B821409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36"/>
    <w:pPr>
      <w:spacing w:after="120" w:line="240" w:lineRule="auto"/>
      <w:ind w:right="51"/>
      <w:jc w:val="both"/>
    </w:pPr>
    <w:rPr>
      <w:rFonts w:ascii="Times New Roman" w:eastAsia="Arial Unicode MS" w:hAnsi="Times New Roman" w:cs="Times New Roman"/>
      <w:kern w:val="0"/>
      <w:lang w:val="it-IT" w:eastAsia="ja-JP"/>
      <w14:ligatures w14:val="none"/>
    </w:rPr>
  </w:style>
  <w:style w:type="paragraph" w:styleId="Heading1">
    <w:name w:val="heading 1"/>
    <w:basedOn w:val="Normal"/>
    <w:next w:val="Normal"/>
    <w:link w:val="Heading1Char"/>
    <w:uiPriority w:val="9"/>
    <w:qFormat/>
    <w:rsid w:val="00A91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ACD"/>
    <w:rPr>
      <w:rFonts w:eastAsiaTheme="majorEastAsia" w:cstheme="majorBidi"/>
      <w:color w:val="272727" w:themeColor="text1" w:themeTint="D8"/>
    </w:rPr>
  </w:style>
  <w:style w:type="paragraph" w:styleId="Title">
    <w:name w:val="Title"/>
    <w:basedOn w:val="Normal"/>
    <w:next w:val="Normal"/>
    <w:link w:val="TitleChar"/>
    <w:uiPriority w:val="10"/>
    <w:qFormat/>
    <w:rsid w:val="00A91A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CD"/>
    <w:pPr>
      <w:spacing w:before="160"/>
      <w:jc w:val="center"/>
    </w:pPr>
    <w:rPr>
      <w:i/>
      <w:iCs/>
      <w:color w:val="404040" w:themeColor="text1" w:themeTint="BF"/>
    </w:rPr>
  </w:style>
  <w:style w:type="character" w:customStyle="1" w:styleId="QuoteChar">
    <w:name w:val="Quote Char"/>
    <w:basedOn w:val="DefaultParagraphFont"/>
    <w:link w:val="Quote"/>
    <w:uiPriority w:val="29"/>
    <w:rsid w:val="00A91ACD"/>
    <w:rPr>
      <w:i/>
      <w:iCs/>
      <w:color w:val="404040" w:themeColor="text1" w:themeTint="BF"/>
    </w:rPr>
  </w:style>
  <w:style w:type="paragraph" w:styleId="ListParagraph">
    <w:name w:val="List Paragraph"/>
    <w:basedOn w:val="Normal"/>
    <w:uiPriority w:val="34"/>
    <w:qFormat/>
    <w:rsid w:val="00A91ACD"/>
    <w:pPr>
      <w:ind w:left="720"/>
      <w:contextualSpacing/>
    </w:pPr>
  </w:style>
  <w:style w:type="character" w:styleId="IntenseEmphasis">
    <w:name w:val="Intense Emphasis"/>
    <w:basedOn w:val="DefaultParagraphFont"/>
    <w:uiPriority w:val="21"/>
    <w:qFormat/>
    <w:rsid w:val="00A91ACD"/>
    <w:rPr>
      <w:i/>
      <w:iCs/>
      <w:color w:val="0F4761" w:themeColor="accent1" w:themeShade="BF"/>
    </w:rPr>
  </w:style>
  <w:style w:type="paragraph" w:styleId="IntenseQuote">
    <w:name w:val="Intense Quote"/>
    <w:basedOn w:val="Normal"/>
    <w:next w:val="Normal"/>
    <w:link w:val="IntenseQuoteChar"/>
    <w:uiPriority w:val="30"/>
    <w:qFormat/>
    <w:rsid w:val="00A91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ACD"/>
    <w:rPr>
      <w:i/>
      <w:iCs/>
      <w:color w:val="0F4761" w:themeColor="accent1" w:themeShade="BF"/>
    </w:rPr>
  </w:style>
  <w:style w:type="character" w:styleId="IntenseReference">
    <w:name w:val="Intense Reference"/>
    <w:basedOn w:val="DefaultParagraphFont"/>
    <w:uiPriority w:val="32"/>
    <w:qFormat/>
    <w:rsid w:val="00A91ACD"/>
    <w:rPr>
      <w:b/>
      <w:bCs/>
      <w:smallCaps/>
      <w:color w:val="0F4761" w:themeColor="accent1" w:themeShade="BF"/>
      <w:spacing w:val="5"/>
    </w:rPr>
  </w:style>
  <w:style w:type="character" w:styleId="Hyperlink">
    <w:name w:val="Hyperlink"/>
    <w:basedOn w:val="DefaultParagraphFont"/>
    <w:uiPriority w:val="99"/>
    <w:unhideWhenUsed/>
    <w:rsid w:val="001E0C36"/>
    <w:rPr>
      <w:color w:val="0000FF"/>
      <w:u w:val="single"/>
    </w:rPr>
  </w:style>
  <w:style w:type="paragraph" w:styleId="NormalWeb">
    <w:name w:val="Normal (Web)"/>
    <w:basedOn w:val="Normal"/>
    <w:uiPriority w:val="99"/>
    <w:semiHidden/>
    <w:unhideWhenUsed/>
    <w:rsid w:val="001E0C36"/>
    <w:pPr>
      <w:spacing w:before="100" w:beforeAutospacing="1" w:after="100" w:afterAutospacing="1"/>
      <w:ind w:right="0"/>
      <w:jc w:val="left"/>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HVN</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Thanh Qui</dc:creator>
  <cp:keywords/>
  <dc:description/>
  <cp:lastModifiedBy>Hoang</cp:lastModifiedBy>
  <cp:revision>11</cp:revision>
  <dcterms:created xsi:type="dcterms:W3CDTF">2025-10-30T03:23:00Z</dcterms:created>
  <dcterms:modified xsi:type="dcterms:W3CDTF">2025-12-06T05:43:00Z</dcterms:modified>
</cp:coreProperties>
</file>