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E4F3" w14:textId="77777777" w:rsidR="00E7724B" w:rsidRPr="00940F69" w:rsidRDefault="00972097" w:rsidP="00410FC0">
      <w:pPr>
        <w:spacing w:after="120"/>
        <w:jc w:val="center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972097">
        <w:rPr>
          <w:rFonts w:ascii="Times New Roman" w:eastAsia="Times New Roman" w:hAnsi="Times New Roman" w:cs="Times New Roman"/>
          <w:kern w:val="0"/>
          <w14:ligatures w14:val="none"/>
        </w:rPr>
        <w:t>THÔNG CÁO BÁO CHÍ</w:t>
      </w:r>
    </w:p>
    <w:p w14:paraId="63FF0B9A" w14:textId="76B77F86" w:rsidR="00972097" w:rsidRPr="00972097" w:rsidRDefault="00972097" w:rsidP="00410FC0">
      <w:pPr>
        <w:spacing w:after="12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r w:rsidRPr="009720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VINFAST RA MẮT </w:t>
      </w:r>
      <w:r w:rsidR="00410F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MẪU</w:t>
      </w:r>
      <w:r w:rsidRPr="009720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XE MÁY ĐIỆN </w:t>
      </w:r>
      <w:r w:rsidR="00410F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9720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PIN</w:t>
      </w:r>
      <w:r w:rsidR="00CA7F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</w:t>
      </w:r>
      <w:r w:rsidR="00410F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NÂNG TẦM TRẢI NGHIỆM DI CHUYỂN CHO NGƯỜI DÙNG</w:t>
      </w:r>
    </w:p>
    <w:p w14:paraId="4A6CFE2B" w14:textId="4BAAF155" w:rsidR="00972097" w:rsidRPr="00972097" w:rsidRDefault="00410FC0" w:rsidP="00410FC0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gày </w:t>
      </w:r>
      <w:r w:rsidR="004C624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10</w:t>
      </w:r>
      <w:r w:rsidR="00972097" w:rsidRPr="00940F69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/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09</w:t>
      </w:r>
      <w:r w:rsidR="00972097" w:rsidRPr="00940F69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/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2025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VinFast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công bố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ra mắt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3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mẫu xe máy điện mới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gồm</w:t>
      </w:r>
      <w:r w:rsidR="0011106A" w:rsidRPr="00940F69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Vero X, Feliz và Feliz Lite</w:t>
      </w:r>
      <w:r w:rsidR="00CA7FB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với thiết kế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hỗ trợ hai pin, trong đó một pin có thể tháo rời</w:t>
      </w:r>
      <w:r w:rsidR="00261D0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giúp tăng quãng đường di chuyển và nâng cao sự tiện lợi, linh hoạt cho n</w:t>
      </w:r>
      <w:bookmarkStart w:id="0" w:name="_GoBack"/>
      <w:bookmarkEnd w:id="0"/>
      <w:r w:rsidR="00261D0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gười sử dụng</w:t>
      </w:r>
      <w:r w:rsidR="0011106A" w:rsidRPr="00940F69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. </w:t>
      </w:r>
      <w:r w:rsidR="00AB3B5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Cùng với bộ đôi Evo Grand và Evo Grand Lite đã ra mắt từ trước, ba mẫu xe mới giúp hoàn thiện b</w:t>
      </w:r>
      <w:r w:rsidR="00CA7FB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ộ sưu tập xe máy điện hỗ trợ hai pin</w:t>
      </w:r>
      <w:r w:rsidR="00DF25F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-</w:t>
      </w:r>
      <w:r w:rsidR="00CA7FB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tháo rời của VinFast</w:t>
      </w:r>
      <w:r w:rsidR="00AB3B5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giúp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hành trình chuyển đổi xanh t</w:t>
      </w:r>
      <w:r w:rsidR="00CA7FB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rở nên dễ dàng hơn </w:t>
      </w:r>
      <w:r w:rsidR="00AB3B5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cho</w:t>
      </w:r>
      <w:r w:rsidR="00CA7FB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tất cả mọi người</w:t>
      </w:r>
      <w:r w:rsidR="00972097" w:rsidRPr="0097209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</w:t>
      </w:r>
    </w:p>
    <w:p w14:paraId="525F8EB0" w14:textId="37C695F4" w:rsidR="00BA3711" w:rsidRPr="00940F69" w:rsidRDefault="00EC0A26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Điểm chung của cả 3 mẫu xe mới là </w:t>
      </w:r>
      <w:r w:rsidR="00C83F4F">
        <w:rPr>
          <w:rFonts w:ascii="Times New Roman" w:eastAsia="Times New Roman" w:hAnsi="Times New Roman" w:cs="Times New Roman"/>
          <w:kern w:val="0"/>
          <w14:ligatures w14:val="none"/>
        </w:rPr>
        <w:t xml:space="preserve">ngoài bộ pin cố định 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 xml:space="preserve">dung lượng 2,4 kWh </w:t>
      </w:r>
      <w:r w:rsidR="00C83F4F">
        <w:rPr>
          <w:rFonts w:ascii="Times New Roman" w:eastAsia="Times New Roman" w:hAnsi="Times New Roman" w:cs="Times New Roman"/>
          <w:kern w:val="0"/>
          <w14:ligatures w14:val="none"/>
        </w:rPr>
        <w:t>đặt phía dưới sàn để chân,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 xe</w:t>
      </w:r>
      <w:r w:rsidR="00C83F4F">
        <w:rPr>
          <w:rFonts w:ascii="Times New Roman" w:eastAsia="Times New Roman" w:hAnsi="Times New Roman" w:cs="Times New Roman"/>
          <w:kern w:val="0"/>
          <w14:ligatures w14:val="none"/>
        </w:rPr>
        <w:t xml:space="preserve"> còn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 được trang bị </w:t>
      </w:r>
      <w:r w:rsidR="00C83F4F">
        <w:rPr>
          <w:rFonts w:ascii="Times New Roman" w:eastAsia="Times New Roman" w:hAnsi="Times New Roman" w:cs="Times New Roman"/>
          <w:kern w:val="0"/>
          <w14:ligatures w14:val="none"/>
        </w:rPr>
        <w:t xml:space="preserve">thêm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ngăn chứa pin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thứ 2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 xml:space="preserve"> với dung lượng tương đương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83F4F">
        <w:rPr>
          <w:rFonts w:ascii="Times New Roman" w:eastAsia="Times New Roman" w:hAnsi="Times New Roman" w:cs="Times New Roman"/>
          <w:kern w:val="0"/>
          <w14:ligatures w14:val="none"/>
        </w:rPr>
        <w:t xml:space="preserve">ở trong cốp, 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>giúp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>nâng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quãng đường di chuyển 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 xml:space="preserve">ở </w:t>
      </w:r>
      <w:r w:rsidR="00D4389E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điều kiện tiêu chuẩn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 xml:space="preserve"> sau mỗi lần sạc đầy từ 134 km (1 pin)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lên đến 262 km 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>(2 pin)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. </w:t>
      </w:r>
      <w:r w:rsid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Pin phụ được bán với giá 5 triệu đ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ồng,</w:t>
      </w:r>
      <w:r w:rsid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có thể tháo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lắp dễ dàng</w:t>
      </w:r>
      <w:r w:rsid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để sạc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ngoài </w:t>
      </w:r>
      <w:r w:rsid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một cách ti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ệ</w:t>
      </w:r>
      <w:r w:rsid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 lợi.</w:t>
      </w:r>
    </w:p>
    <w:p w14:paraId="36F1D253" w14:textId="15F9C8B4" w:rsidR="00EC0A26" w:rsidRPr="00940F69" w:rsidRDefault="00EC0A26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Nằm ở phân khúc xe </w:t>
      </w:r>
      <w:r w:rsidR="004B38DF" w:rsidRPr="00940F69">
        <w:rPr>
          <w:rFonts w:ascii="Times New Roman" w:eastAsia="Times New Roman" w:hAnsi="Times New Roman" w:cs="Times New Roman"/>
          <w:kern w:val="0"/>
          <w14:ligatures w14:val="none"/>
        </w:rPr>
        <w:t>cận</w:t>
      </w:r>
      <w:r w:rsidR="004B38DF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940F69">
        <w:rPr>
          <w:rFonts w:ascii="Times New Roman" w:eastAsia="Times New Roman" w:hAnsi="Times New Roman" w:cs="Times New Roman"/>
          <w:kern w:val="0"/>
          <w14:ligatures w14:val="none"/>
        </w:rPr>
        <w:t>cao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cấp</w:t>
      </w:r>
      <w:r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27771">
        <w:rPr>
          <w:rFonts w:ascii="Times New Roman" w:eastAsia="Times New Roman" w:hAnsi="Times New Roman" w:cs="Times New Roman"/>
          <w:b/>
          <w:kern w:val="0"/>
          <w14:ligatures w14:val="none"/>
        </w:rPr>
        <w:t>VinFast Vero X</w:t>
      </w:r>
      <w:r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nổi bật với thiết kế </w:t>
      </w:r>
      <w:r w:rsidRPr="00940F69">
        <w:rPr>
          <w:rFonts w:ascii="Times New Roman" w:eastAsia="Times New Roman" w:hAnsi="Times New Roman" w:cs="Times New Roman"/>
          <w:kern w:val="0"/>
          <w14:ligatures w14:val="none"/>
        </w:rPr>
        <w:t>thời</w:t>
      </w:r>
      <w:r w:rsidR="00DF25F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trang</w:t>
      </w:r>
      <w:r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40F69">
        <w:rPr>
          <w:rFonts w:ascii="Times New Roman" w:eastAsia="Times New Roman" w:hAnsi="Times New Roman" w:cs="Times New Roman"/>
          <w:kern w:val="0"/>
          <w14:ligatures w14:val="none"/>
        </w:rPr>
        <w:t>độc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bản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, cùng  </w:t>
      </w:r>
      <w:r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nhiều tiện ích công nghệ vượt trội.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Được p</w:t>
      </w:r>
      <w:r w:rsidR="004B38DF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hát triển từ dòng xe Vento Neo,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VinFast </w:t>
      </w:r>
      <w:r w:rsidR="004B38DF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Vero X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có thiết kế</w:t>
      </w:r>
      <w:r w:rsidR="004B38DF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yên xe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 cải tiến giúp</w:t>
      </w:r>
      <w:r w:rsidR="004B38DF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tối ưu dáng ngồi, tay dắt sau thuận tiện cho việc cầm nắm, ốp càng sau và chắn bùn trước có tính thẩm mỹ cao. </w:t>
      </w:r>
      <w:r w:rsidR="00B65B6D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Kích thước tổng thể dài, rộng, cao của xe lần lượt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 là</w:t>
      </w:r>
      <w:r w:rsidR="00B65B6D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1.858 x 690 x 1.100 </w:t>
      </w:r>
      <w:r w:rsidR="004C6242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B65B6D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mm</w:t>
      </w:r>
      <w:r w:rsidR="004C6242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, c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hiều cao yên 770 mm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, t</w:t>
      </w:r>
      <w:r w:rsidR="00B65B6D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rọng lượng 92 kg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, phù hợp với vóc dáng và thói quen sử dụng của người Việt Nam</w:t>
      </w:r>
      <w:r w:rsidR="00B65B6D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</w:p>
    <w:p w14:paraId="761E9291" w14:textId="2A956068" w:rsidR="00940F69" w:rsidRDefault="00B65B6D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972097">
        <w:rPr>
          <w:rFonts w:ascii="Times New Roman" w:eastAsia="Times New Roman" w:hAnsi="Times New Roman" w:cs="Times New Roman"/>
          <w:kern w:val="0"/>
          <w14:ligatures w14:val="none"/>
        </w:rPr>
        <w:t>Vero X được trang bị</w:t>
      </w:r>
      <w:r w:rsidR="00D4389E" w:rsidRPr="00D438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4389E" w:rsidRPr="00972097">
        <w:rPr>
          <w:rFonts w:ascii="Times New Roman" w:eastAsia="Times New Roman" w:hAnsi="Times New Roman" w:cs="Times New Roman"/>
          <w:kern w:val="0"/>
          <w14:ligatures w14:val="none"/>
        </w:rPr>
        <w:t>màn hình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 xml:space="preserve"> màu</w:t>
      </w:r>
      <w:r w:rsidR="00D4389E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TFT hiện đại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 chìa khóa thông minh</w:t>
      </w:r>
      <w:r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972097">
        <w:rPr>
          <w:rFonts w:ascii="Times New Roman" w:eastAsia="Times New Roman" w:hAnsi="Times New Roman" w:cs="Times New Roman"/>
          <w:kern w:val="0"/>
          <w14:ligatures w14:val="none"/>
        </w:rPr>
        <w:t>Smart Key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một chạm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tích hợp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 chức năng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tìm xe trong bãi đỗ. Cốp xe tiêu chuẩn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khi không lắp pin phụ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có dung tích </w:t>
      </w:r>
      <w:r w:rsidR="00DF25F1">
        <w:rPr>
          <w:rFonts w:ascii="Times New Roman" w:eastAsia="Times New Roman" w:hAnsi="Times New Roman" w:cs="Times New Roman"/>
          <w:kern w:val="0"/>
          <w14:ligatures w14:val="none"/>
        </w:rPr>
        <w:t xml:space="preserve">lên tới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35 lít, 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>có thể để vừa hai mũ bảo hiểm</w:t>
      </w:r>
      <w:r w:rsidR="00C473A0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và thêm các vật dụng cá nhân khác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</w:p>
    <w:p w14:paraId="0DE9AB68" w14:textId="2C47932A" w:rsidR="0018495B" w:rsidRDefault="004B38DF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Vero X sử dụng động cơ </w:t>
      </w:r>
      <w:r w:rsidRPr="00940F69">
        <w:rPr>
          <w:rFonts w:ascii="Times New Roman" w:eastAsia="Times New Roman" w:hAnsi="Times New Roman" w:cs="Times New Roman"/>
          <w:kern w:val="0"/>
          <w14:ligatures w14:val="none"/>
        </w:rPr>
        <w:t>BLDC Inhub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, công suất</w:t>
      </w:r>
      <w:r w:rsidR="004C6242">
        <w:rPr>
          <w:rFonts w:ascii="Times New Roman" w:eastAsia="Times New Roman" w:hAnsi="Times New Roman" w:cs="Times New Roman"/>
          <w:kern w:val="0"/>
          <w14:ligatures w14:val="none"/>
        </w:rPr>
        <w:t xml:space="preserve"> tối đa</w:t>
      </w:r>
      <w:r w:rsidR="00EE20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2.250</w:t>
      </w:r>
      <w:r w:rsidR="00EE2066">
        <w:rPr>
          <w:rFonts w:ascii="Times New Roman" w:eastAsia="Times New Roman" w:hAnsi="Times New Roman" w:cs="Times New Roman"/>
          <w:kern w:val="0"/>
          <w14:ligatures w14:val="none"/>
        </w:rPr>
        <w:t xml:space="preserve"> W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, có thể tăng tốc 0-50 km/h trong 15 giây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 xml:space="preserve"> và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tốc độ tối đ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D4389E">
        <w:rPr>
          <w:rFonts w:ascii="Times New Roman" w:eastAsia="Times New Roman" w:hAnsi="Times New Roman" w:cs="Times New Roman"/>
          <w:kern w:val="0"/>
          <w14:ligatures w14:val="none"/>
        </w:rPr>
        <w:t xml:space="preserve"> đạt</w:t>
      </w:r>
      <w:r w:rsidR="00D4389E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70 km/h.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 X</w:t>
      </w:r>
      <w:r w:rsidR="00B65B6D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e 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 xml:space="preserve">được </w:t>
      </w:r>
      <w:r w:rsidR="00B65B6D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trang bị phanh đĩa phía trước và phanh cơ phía sau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>, g</w:t>
      </w:r>
      <w:r w:rsidR="00B65B6D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iảm xóc trước dạng ống lồng thuỷ lực và giảm xóc đôi phía sau.</w:t>
      </w:r>
    </w:p>
    <w:p w14:paraId="58616974" w14:textId="50E578C4" w:rsidR="0018495B" w:rsidRDefault="00B65B6D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Vero X dùng hệ thống đèn full LED, đèn pha dạng LED Projector cho khả </w:t>
      </w:r>
      <w:r w:rsidR="0018495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năng </w:t>
      </w:r>
      <w:r w:rsidR="0022777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chiếu sáng vượt trội.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 Xe 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có 4 màu 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 xml:space="preserve">sơn 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tuỳ chọn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 xml:space="preserve"> gồm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trắng</w:t>
      </w:r>
      <w:r w:rsidR="00C473A0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ngọc trai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,</w:t>
      </w:r>
      <w:r w:rsidR="00641469">
        <w:rPr>
          <w:rFonts w:ascii="Times New Roman" w:eastAsia="Times New Roman" w:hAnsi="Times New Roman" w:cs="Times New Roman"/>
          <w:kern w:val="0"/>
          <w14:ligatures w14:val="none"/>
        </w:rPr>
        <w:t xml:space="preserve"> đen nhám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, xanh rêu, xanh oliu.</w:t>
      </w:r>
    </w:p>
    <w:p w14:paraId="2C177B95" w14:textId="0E56E520" w:rsidR="004B38DF" w:rsidRPr="00227771" w:rsidRDefault="00047381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Giá bán lẻ đề xuất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 cho VinFast Vero X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là 3</w:t>
      </w:r>
      <w:r w:rsidR="00C473A0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4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,9 triệu đồng, 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>dự kiến sẽ chính thức bán ra thị trường ngay trong tháng 9.</w:t>
      </w:r>
    </w:p>
    <w:p w14:paraId="1BECC0F3" w14:textId="10C79B1E" w:rsidR="00047381" w:rsidRPr="00940F69" w:rsidRDefault="00B65B6D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>iếp nối thành công của các thế hệ trước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r w:rsidR="00227771" w:rsidRPr="0022777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VinFast </w:t>
      </w:r>
      <w:r w:rsidRPr="00227771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>Feliz và Feliz Lite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>phiên bản 2 pin thừa hưởng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 xml:space="preserve">nguyên vẹn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kiểu dáng hiện đại, mạnh mẽ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của dòng xe Feliz 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được người dùng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đặc biệt </w:t>
      </w:r>
      <w:r w:rsidR="00ED5854">
        <w:rPr>
          <w:rFonts w:ascii="Times New Roman" w:eastAsia="Times New Roman" w:hAnsi="Times New Roman" w:cs="Times New Roman"/>
          <w:kern w:val="0"/>
          <w14:ligatures w14:val="none"/>
        </w:rPr>
        <w:t>ưa chuộng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>Điểm khác biệt cơ bản giữa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 xml:space="preserve"> hai mẫu xe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 là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Feliz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hướng đến 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>khách hàng yêu cầu hiệu suất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 xml:space="preserve"> cao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 với tốc độ tối đa lên tới 70 km/h</w:t>
      </w:r>
      <w:r w:rsidR="002C22C6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>trong khi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>Feliz Lite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>phù hợp với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học sinh</w:t>
      </w:r>
      <w:r w:rsidR="00C473A0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từ 16 tuổi trở lên</w:t>
      </w:r>
      <w:r w:rsidR="00227771">
        <w:rPr>
          <w:rFonts w:ascii="Times New Roman" w:eastAsia="Times New Roman" w:hAnsi="Times New Roman" w:cs="Times New Roman"/>
          <w:kern w:val="0"/>
          <w14:ligatures w14:val="none"/>
        </w:rPr>
        <w:t xml:space="preserve"> hoặc những người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chưa có bằng lái xe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>, với tốc độ tối đa được giới hạn ở mức 48 km/h</w:t>
      </w:r>
      <w:r w:rsidR="00047381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</w:p>
    <w:p w14:paraId="64B2D822" w14:textId="7B73FE74" w:rsidR="00940F69" w:rsidRPr="0018495B" w:rsidRDefault="00047381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Feliz và Feliz Lite có kích thước tổng thể dài, rộng, cao lần lượt 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 xml:space="preserve">là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1.920</w:t>
      </w:r>
      <w:r w:rsidR="00C473A0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x 694 x 1.140 </w:t>
      </w:r>
      <w:r w:rsidR="004C6242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mm</w:t>
      </w:r>
      <w:r w:rsidR="004C6242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>, c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hiều cao yên 780 mm.</w:t>
      </w:r>
      <w:r w:rsidR="002C22C6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Cốp xe 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 xml:space="preserve">tiêu chuẩn khi không lắp pin phụ </w:t>
      </w:r>
      <w:r w:rsidR="002C22C6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có dung tích 34 lít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>, có thể để vừa 2 mũ bảo hiểm</w:t>
      </w:r>
      <w:r w:rsidR="002C22C6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 Cả hai mẫu xe đều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 xml:space="preserve"> được trang</w:t>
      </w:r>
      <w:r w:rsidR="002C22C6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bị động cơ </w:t>
      </w:r>
      <w:r w:rsidR="002C22C6" w:rsidRPr="00940F69">
        <w:rPr>
          <w:rFonts w:ascii="Times New Roman" w:eastAsia="Times New Roman" w:hAnsi="Times New Roman" w:cs="Times New Roman"/>
          <w:kern w:val="0"/>
          <w14:ligatures w14:val="none"/>
        </w:rPr>
        <w:t>BLDC Inhub</w:t>
      </w:r>
      <w:r w:rsidR="002C22C6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công suất</w:t>
      </w:r>
      <w:r w:rsidR="004C6242">
        <w:rPr>
          <w:rFonts w:ascii="Times New Roman" w:eastAsia="Times New Roman" w:hAnsi="Times New Roman" w:cs="Times New Roman"/>
          <w:kern w:val="0"/>
          <w14:ligatures w14:val="none"/>
        </w:rPr>
        <w:t xml:space="preserve"> tối đa</w:t>
      </w:r>
      <w:r w:rsidR="002C22C6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2.800 W, </w:t>
      </w:r>
      <w:r w:rsidR="00BE5063">
        <w:rPr>
          <w:rFonts w:ascii="Times New Roman" w:eastAsia="Times New Roman" w:hAnsi="Times New Roman" w:cs="Times New Roman"/>
          <w:kern w:val="0"/>
          <w14:ligatures w14:val="none"/>
        </w:rPr>
        <w:t xml:space="preserve">có khả năng </w:t>
      </w:r>
      <w:r w:rsidR="002C22C6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tăng tốc từ 0-50 km/h trong dưới 16 giây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1A707C" w14:textId="4640B8F7" w:rsidR="00940F69" w:rsidRDefault="00940F69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Feliz và Feliz Lite có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tổng cộng </w:t>
      </w:r>
      <w:r w:rsidRPr="00940F69">
        <w:rPr>
          <w:rFonts w:ascii="Times New Roman" w:eastAsia="Times New Roman" w:hAnsi="Times New Roman" w:cs="Times New Roman"/>
          <w:kern w:val="0"/>
          <w14:ligatures w14:val="none"/>
        </w:rPr>
        <w:t>5 lựa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chọn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màu sơn ngoại thất gồm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</w:t>
      </w:r>
      <w:r w:rsidRPr="00940F69">
        <w:rPr>
          <w:rFonts w:ascii="Times New Roman" w:eastAsia="Times New Roman" w:hAnsi="Times New Roman" w:cs="Times New Roman"/>
          <w:kern w:val="0"/>
          <w14:ligatures w14:val="none"/>
        </w:rPr>
        <w:t>en bóng, xanh rêu,</w:t>
      </w:r>
      <w:r w:rsidR="00C473A0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940F69">
        <w:rPr>
          <w:rFonts w:ascii="Times New Roman" w:eastAsia="Times New Roman" w:hAnsi="Times New Roman" w:cs="Times New Roman"/>
          <w:kern w:val="0"/>
          <w14:ligatures w14:val="none"/>
        </w:rPr>
        <w:t xml:space="preserve">xanh 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940F69">
        <w:rPr>
          <w:rFonts w:ascii="Times New Roman" w:eastAsia="Times New Roman" w:hAnsi="Times New Roman" w:cs="Times New Roman"/>
          <w:kern w:val="0"/>
          <w14:ligatures w14:val="none"/>
        </w:rPr>
        <w:t>liu</w:t>
      </w:r>
      <w:r w:rsidR="00C473A0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, trắng ngọc trai và vàng cát (chỉ có trên phiên bản Feliz)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 Giá bán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 lẻ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đề xuất của Feliz và Feliz Lite 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lastRenderedPageBreak/>
        <w:t xml:space="preserve">là </w:t>
      </w:r>
      <w:r w:rsidR="00C473A0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25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,9 triệu đồng,</w:t>
      </w:r>
      <w:r w:rsidR="0018495B">
        <w:rPr>
          <w:rFonts w:ascii="Times New Roman" w:eastAsia="Times New Roman" w:hAnsi="Times New Roman" w:cs="Times New Roman"/>
          <w:kern w:val="0"/>
          <w14:ligatures w14:val="none"/>
        </w:rPr>
        <w:t xml:space="preserve"> trong đó, phiên bản Feliz đã có mặt tại đại lý và sẵn sàng đến tay khách hàng, trong</w:t>
      </w:r>
      <w:r w:rsidR="009C1CD7">
        <w:rPr>
          <w:rFonts w:ascii="Times New Roman" w:eastAsia="Times New Roman" w:hAnsi="Times New Roman" w:cs="Times New Roman"/>
          <w:kern w:val="0"/>
          <w14:ligatures w14:val="none"/>
        </w:rPr>
        <w:t xml:space="preserve"> khi phiên bản Feliz Lite cũng sẽ được bán ra thị trường ngay trong tháng 9</w:t>
      </w:r>
      <w:r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</w:p>
    <w:p w14:paraId="5D5A209C" w14:textId="77777777" w:rsidR="009C1CD7" w:rsidRPr="009C1CD7" w:rsidRDefault="009C1CD7" w:rsidP="00410FC0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VinFast đang triển khai chính sách hỗ trợ người dân chuyển đổi xanh trên quy mô toàn quốc, với ưu đãi đặc biệt 10% giá xe và miễn 100% lệ phí trước bạ đối với tất cả các dòng xe máy điện, áp dụng đến hết ngày 31/12/2025. Nhờ đó, khách hàng có thể sở hữu xe Feliz và Feliz Lite mới với chi phí chỉ từ 22.792.000 đồng, và Vero X với chỉ từ 30.712.000 đồng.</w:t>
      </w:r>
    </w:p>
    <w:p w14:paraId="0D14E798" w14:textId="3C04BC2A" w:rsidR="00972097" w:rsidRPr="00940F69" w:rsidRDefault="009C1CD7" w:rsidP="00410FC0">
      <w:pPr>
        <w:spacing w:after="12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Với chất lượng sản phẩm vượt trội, 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>Vero X, Feliz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Feliz Lite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cùng với các dòng xe máy điện sử dụng pin LFP của VinFast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đều </w:t>
      </w:r>
      <w:r>
        <w:rPr>
          <w:rFonts w:ascii="Times New Roman" w:eastAsia="Times New Roman" w:hAnsi="Times New Roman" w:cs="Times New Roman"/>
          <w:kern w:val="0"/>
          <w14:ligatures w14:val="none"/>
        </w:rPr>
        <w:t>đang được áp dụng chính sách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bảo hành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tốt nhất thị trường, với thời hạn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6 năm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dành cho xe 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và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8 năm dành cho 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pin, gấp đôi </w:t>
      </w:r>
      <w:r>
        <w:rPr>
          <w:rFonts w:ascii="Times New Roman" w:eastAsia="Times New Roman" w:hAnsi="Times New Roman" w:cs="Times New Roman"/>
          <w:kern w:val="0"/>
          <w14:ligatures w14:val="none"/>
        </w:rPr>
        <w:t>nhiều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40F69" w:rsidRPr="00940F69">
        <w:rPr>
          <w:rFonts w:ascii="Times New Roman" w:eastAsia="Times New Roman" w:hAnsi="Times New Roman" w:cs="Times New Roman"/>
          <w:kern w:val="0"/>
          <w14:ligatures w14:val="none"/>
        </w:rPr>
        <w:t>dòng</w:t>
      </w:r>
      <w:r w:rsidR="00940F69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xe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máy điện và xăng </w:t>
      </w:r>
      <w:r w:rsidR="00972097" w:rsidRPr="00972097">
        <w:rPr>
          <w:rFonts w:ascii="Times New Roman" w:eastAsia="Times New Roman" w:hAnsi="Times New Roman" w:cs="Times New Roman"/>
          <w:kern w:val="0"/>
          <w14:ligatures w14:val="none"/>
        </w:rPr>
        <w:t xml:space="preserve">trên thị trường. 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940F69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oàn bộ xe máy điện VinFast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cũng đang</w:t>
      </w:r>
      <w:r w:rsidR="00940F69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được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miễn phí </w:t>
      </w:r>
      <w:r w:rsidR="00940F69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sạc pin tại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các </w:t>
      </w:r>
      <w:r w:rsidR="00940F69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trạm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sạc công cộng </w:t>
      </w:r>
      <w:r w:rsidR="00940F69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của V-Green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trên toàn quốc</w:t>
      </w:r>
      <w:r w:rsidR="00940F69" w:rsidRPr="00940F69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đến hết tháng 5/2027.</w:t>
      </w:r>
      <w:r>
        <w:rPr>
          <w:rFonts w:ascii="Times New Roman" w:eastAsia="Times New Roman" w:hAnsi="Times New Roman" w:cs="Times New Roman"/>
          <w:kern w:val="0"/>
          <w14:ligatures w14:val="none"/>
        </w:rPr>
        <w:t>/.</w:t>
      </w:r>
    </w:p>
    <w:sectPr w:rsidR="00972097" w:rsidRPr="00940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FF07BE" w16cex:dateUtc="2025-09-09T04:04:00Z"/>
  <w16cex:commentExtensible w16cex:durableId="05CD1410" w16cex:dateUtc="2025-09-09T04:09:00Z"/>
  <w16cex:commentExtensible w16cex:durableId="08A01555" w16cex:dateUtc="2025-09-09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7383B0" w16cid:durableId="68FF07BE"/>
  <w16cid:commentId w16cid:paraId="5D8FC721" w16cid:durableId="05CD1410"/>
  <w16cid:commentId w16cid:paraId="3E32F7F0" w16cid:durableId="08A015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38"/>
    <w:rsid w:val="00047381"/>
    <w:rsid w:val="0011106A"/>
    <w:rsid w:val="0018495B"/>
    <w:rsid w:val="00227771"/>
    <w:rsid w:val="00261D04"/>
    <w:rsid w:val="002C22C6"/>
    <w:rsid w:val="0033516D"/>
    <w:rsid w:val="00382E42"/>
    <w:rsid w:val="00410FC0"/>
    <w:rsid w:val="0044351F"/>
    <w:rsid w:val="004B38DF"/>
    <w:rsid w:val="004C6242"/>
    <w:rsid w:val="00641469"/>
    <w:rsid w:val="00940F69"/>
    <w:rsid w:val="00972097"/>
    <w:rsid w:val="009C1CD7"/>
    <w:rsid w:val="00AB3B51"/>
    <w:rsid w:val="00B65B6D"/>
    <w:rsid w:val="00BA3711"/>
    <w:rsid w:val="00BE5063"/>
    <w:rsid w:val="00C473A0"/>
    <w:rsid w:val="00C83F4F"/>
    <w:rsid w:val="00CA7FBA"/>
    <w:rsid w:val="00CE2538"/>
    <w:rsid w:val="00D4389E"/>
    <w:rsid w:val="00DF25F1"/>
    <w:rsid w:val="00E30283"/>
    <w:rsid w:val="00E613AA"/>
    <w:rsid w:val="00E7724B"/>
    <w:rsid w:val="00EC0A26"/>
    <w:rsid w:val="00ED5854"/>
    <w:rsid w:val="00E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7FB6"/>
  <w15:chartTrackingRefBased/>
  <w15:docId w15:val="{3EDB1F2F-353B-2043-84CC-C29AE365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20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209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20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186">
    <w:name w:val="citation-186"/>
    <w:basedOn w:val="DefaultParagraphFont"/>
    <w:rsid w:val="00972097"/>
  </w:style>
  <w:style w:type="character" w:customStyle="1" w:styleId="citation-185">
    <w:name w:val="citation-185"/>
    <w:basedOn w:val="DefaultParagraphFont"/>
    <w:rsid w:val="00972097"/>
  </w:style>
  <w:style w:type="character" w:customStyle="1" w:styleId="citation-184">
    <w:name w:val="citation-184"/>
    <w:basedOn w:val="DefaultParagraphFont"/>
    <w:rsid w:val="00972097"/>
  </w:style>
  <w:style w:type="character" w:customStyle="1" w:styleId="citation-183">
    <w:name w:val="citation-183"/>
    <w:basedOn w:val="DefaultParagraphFont"/>
    <w:rsid w:val="00972097"/>
  </w:style>
  <w:style w:type="character" w:customStyle="1" w:styleId="citation-182">
    <w:name w:val="citation-182"/>
    <w:basedOn w:val="DefaultParagraphFont"/>
    <w:rsid w:val="00972097"/>
  </w:style>
  <w:style w:type="character" w:customStyle="1" w:styleId="citation-181">
    <w:name w:val="citation-181"/>
    <w:basedOn w:val="DefaultParagraphFont"/>
    <w:rsid w:val="00972097"/>
  </w:style>
  <w:style w:type="character" w:customStyle="1" w:styleId="citation-180">
    <w:name w:val="citation-180"/>
    <w:basedOn w:val="DefaultParagraphFont"/>
    <w:rsid w:val="00972097"/>
  </w:style>
  <w:style w:type="character" w:customStyle="1" w:styleId="citation-179">
    <w:name w:val="citation-179"/>
    <w:basedOn w:val="DefaultParagraphFont"/>
    <w:rsid w:val="00972097"/>
  </w:style>
  <w:style w:type="character" w:customStyle="1" w:styleId="citation-178">
    <w:name w:val="citation-178"/>
    <w:basedOn w:val="DefaultParagraphFont"/>
    <w:rsid w:val="00972097"/>
  </w:style>
  <w:style w:type="character" w:customStyle="1" w:styleId="citation-177">
    <w:name w:val="citation-177"/>
    <w:basedOn w:val="DefaultParagraphFont"/>
    <w:rsid w:val="00972097"/>
  </w:style>
  <w:style w:type="character" w:customStyle="1" w:styleId="citation-176">
    <w:name w:val="citation-176"/>
    <w:basedOn w:val="DefaultParagraphFont"/>
    <w:rsid w:val="00972097"/>
  </w:style>
  <w:style w:type="character" w:customStyle="1" w:styleId="citation-175">
    <w:name w:val="citation-175"/>
    <w:basedOn w:val="DefaultParagraphFont"/>
    <w:rsid w:val="00972097"/>
  </w:style>
  <w:style w:type="character" w:customStyle="1" w:styleId="citation-174">
    <w:name w:val="citation-174"/>
    <w:basedOn w:val="DefaultParagraphFont"/>
    <w:rsid w:val="00972097"/>
  </w:style>
  <w:style w:type="character" w:customStyle="1" w:styleId="citation-173">
    <w:name w:val="citation-173"/>
    <w:basedOn w:val="DefaultParagraphFont"/>
    <w:rsid w:val="00972097"/>
  </w:style>
  <w:style w:type="character" w:customStyle="1" w:styleId="citation-172">
    <w:name w:val="citation-172"/>
    <w:basedOn w:val="DefaultParagraphFont"/>
    <w:rsid w:val="00972097"/>
  </w:style>
  <w:style w:type="character" w:customStyle="1" w:styleId="citation-171">
    <w:name w:val="citation-171"/>
    <w:basedOn w:val="DefaultParagraphFont"/>
    <w:rsid w:val="00972097"/>
  </w:style>
  <w:style w:type="character" w:customStyle="1" w:styleId="citation-170">
    <w:name w:val="citation-170"/>
    <w:basedOn w:val="DefaultParagraphFont"/>
    <w:rsid w:val="00972097"/>
  </w:style>
  <w:style w:type="character" w:customStyle="1" w:styleId="citation-169">
    <w:name w:val="citation-169"/>
    <w:basedOn w:val="DefaultParagraphFont"/>
    <w:rsid w:val="00972097"/>
  </w:style>
  <w:style w:type="paragraph" w:styleId="Revision">
    <w:name w:val="Revision"/>
    <w:hidden/>
    <w:uiPriority w:val="99"/>
    <w:semiHidden/>
    <w:rsid w:val="00C473A0"/>
  </w:style>
  <w:style w:type="character" w:styleId="CommentReference">
    <w:name w:val="annotation reference"/>
    <w:basedOn w:val="DefaultParagraphFont"/>
    <w:uiPriority w:val="99"/>
    <w:semiHidden/>
    <w:unhideWhenUsed/>
    <w:rsid w:val="00C47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3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Doan Dang Anh Linh (Vingroup_Head of PR Department - Industry &amp; Technology)</cp:lastModifiedBy>
  <cp:revision>2</cp:revision>
  <cp:lastPrinted>2025-09-09T06:43:00Z</cp:lastPrinted>
  <dcterms:created xsi:type="dcterms:W3CDTF">2025-09-09T09:58:00Z</dcterms:created>
  <dcterms:modified xsi:type="dcterms:W3CDTF">2025-09-09T09:58:00Z</dcterms:modified>
</cp:coreProperties>
</file>