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8D78E" w14:textId="77777777" w:rsidR="000674C4" w:rsidRPr="000674C4" w:rsidRDefault="000674C4" w:rsidP="000674C4">
      <w:pPr>
        <w:spacing w:after="120"/>
        <w:jc w:val="center"/>
        <w:rPr>
          <w:rFonts w:ascii="Times New Roman" w:hAnsi="Times New Roman" w:cs="Times New Roman"/>
          <w:sz w:val="28"/>
          <w:szCs w:val="28"/>
        </w:rPr>
      </w:pPr>
      <w:r w:rsidRPr="000674C4">
        <w:rPr>
          <w:rFonts w:ascii="Times New Roman" w:hAnsi="Times New Roman" w:cs="Times New Roman"/>
          <w:sz w:val="28"/>
          <w:szCs w:val="28"/>
        </w:rPr>
        <w:t>THÔNG CÁO BÁO CHÍ</w:t>
      </w:r>
    </w:p>
    <w:p w14:paraId="17D5DEED" w14:textId="77777777" w:rsidR="00C033C0" w:rsidRDefault="000674C4" w:rsidP="000674C4">
      <w:pPr>
        <w:spacing w:after="120"/>
        <w:jc w:val="center"/>
        <w:rPr>
          <w:rFonts w:ascii="Times New Roman" w:hAnsi="Times New Roman" w:cs="Times New Roman"/>
          <w:b/>
          <w:bCs/>
          <w:sz w:val="28"/>
          <w:szCs w:val="28"/>
        </w:rPr>
      </w:pPr>
      <w:r w:rsidRPr="000674C4">
        <w:rPr>
          <w:rFonts w:ascii="Times New Roman" w:hAnsi="Times New Roman" w:cs="Times New Roman"/>
          <w:b/>
          <w:bCs/>
          <w:sz w:val="28"/>
          <w:szCs w:val="28"/>
        </w:rPr>
        <w:t>VINFAST GHI NHẬN DOANH THU TĂNG TRƯỞNG MẠNH</w:t>
      </w:r>
    </w:p>
    <w:p w14:paraId="4D2230BC" w14:textId="02D5E2F9" w:rsidR="000674C4" w:rsidRPr="000674C4" w:rsidRDefault="000674C4" w:rsidP="000674C4">
      <w:pPr>
        <w:spacing w:after="120"/>
        <w:jc w:val="center"/>
        <w:rPr>
          <w:rFonts w:ascii="Times New Roman" w:hAnsi="Times New Roman" w:cs="Times New Roman"/>
          <w:b/>
          <w:bCs/>
          <w:sz w:val="28"/>
          <w:szCs w:val="28"/>
        </w:rPr>
      </w:pPr>
      <w:r w:rsidRPr="000674C4">
        <w:rPr>
          <w:rFonts w:ascii="Times New Roman" w:hAnsi="Times New Roman" w:cs="Times New Roman"/>
          <w:b/>
          <w:bCs/>
          <w:sz w:val="28"/>
          <w:szCs w:val="28"/>
        </w:rPr>
        <w:t>TRONG NĂM 2025</w:t>
      </w:r>
    </w:p>
    <w:p w14:paraId="33B48772" w14:textId="77777777" w:rsidR="000674C4" w:rsidRPr="000B0091" w:rsidRDefault="000674C4" w:rsidP="000674C4">
      <w:pPr>
        <w:spacing w:after="120"/>
        <w:jc w:val="both"/>
        <w:rPr>
          <w:rFonts w:ascii="Times New Roman" w:hAnsi="Times New Roman" w:cs="Times New Roman"/>
          <w:b/>
          <w:bCs/>
          <w:i/>
          <w:iCs/>
          <w:sz w:val="28"/>
          <w:szCs w:val="28"/>
        </w:rPr>
      </w:pPr>
      <w:r w:rsidRPr="000B0091">
        <w:rPr>
          <w:rFonts w:ascii="Times New Roman" w:hAnsi="Times New Roman" w:cs="Times New Roman"/>
          <w:b/>
          <w:bCs/>
          <w:i/>
          <w:iCs/>
          <w:sz w:val="28"/>
          <w:szCs w:val="28"/>
        </w:rPr>
        <w:t>Singapore, ngày 16/3/2026 - VinFast chính thức công bố kết quả tài chính chưa kiểm toán cho quý IV/2025 và cả năm 2025 (kết thúc ngày 31/12/2025). Đây là quý có kết quả tài chính tốt nhất của Công ty từ trước đến nay, với nhiều chỉ số quan trọng đạt mức cao mới.</w:t>
      </w:r>
    </w:p>
    <w:p w14:paraId="2FBCF084" w14:textId="77777777"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 xml:space="preserve">Số lượng ô tô điện VinFast được bàn giao đạt </w:t>
      </w:r>
      <w:r w:rsidRPr="0097762B">
        <w:rPr>
          <w:rFonts w:ascii="Times New Roman" w:hAnsi="Times New Roman" w:cs="Times New Roman"/>
          <w:b/>
          <w:bCs/>
          <w:sz w:val="28"/>
          <w:szCs w:val="28"/>
        </w:rPr>
        <w:t>86.557</w:t>
      </w:r>
      <w:r w:rsidRPr="000674C4">
        <w:rPr>
          <w:rFonts w:ascii="Times New Roman" w:hAnsi="Times New Roman" w:cs="Times New Roman"/>
          <w:sz w:val="28"/>
          <w:szCs w:val="28"/>
        </w:rPr>
        <w:t xml:space="preserve"> xe trong quý IV/2025, tăng </w:t>
      </w:r>
      <w:r w:rsidRPr="0097762B">
        <w:rPr>
          <w:rFonts w:ascii="Times New Roman" w:hAnsi="Times New Roman" w:cs="Times New Roman"/>
          <w:b/>
          <w:bCs/>
          <w:sz w:val="28"/>
          <w:szCs w:val="28"/>
        </w:rPr>
        <w:t>127%</w:t>
      </w:r>
      <w:r w:rsidRPr="000674C4">
        <w:rPr>
          <w:rFonts w:ascii="Times New Roman" w:hAnsi="Times New Roman" w:cs="Times New Roman"/>
          <w:sz w:val="28"/>
          <w:szCs w:val="28"/>
        </w:rPr>
        <w:t xml:space="preserve"> so với quý trước và tăng </w:t>
      </w:r>
      <w:r w:rsidRPr="0097762B">
        <w:rPr>
          <w:rFonts w:ascii="Times New Roman" w:hAnsi="Times New Roman" w:cs="Times New Roman"/>
          <w:b/>
          <w:bCs/>
          <w:sz w:val="28"/>
          <w:szCs w:val="28"/>
        </w:rPr>
        <w:t xml:space="preserve">63% </w:t>
      </w:r>
      <w:r w:rsidRPr="000674C4">
        <w:rPr>
          <w:rFonts w:ascii="Times New Roman" w:hAnsi="Times New Roman" w:cs="Times New Roman"/>
          <w:sz w:val="28"/>
          <w:szCs w:val="28"/>
        </w:rPr>
        <w:t xml:space="preserve">so với cùng kỳ năm trước. Trong đó, các mẫu xe thuộc thương hiệu Green và mẫu EC Van chiếm khoảng </w:t>
      </w:r>
      <w:r w:rsidRPr="001A792F">
        <w:rPr>
          <w:rFonts w:ascii="Times New Roman" w:hAnsi="Times New Roman" w:cs="Times New Roman"/>
          <w:b/>
          <w:bCs/>
          <w:sz w:val="28"/>
          <w:szCs w:val="28"/>
        </w:rPr>
        <w:t>49%.</w:t>
      </w:r>
      <w:r w:rsidRPr="000674C4">
        <w:rPr>
          <w:rFonts w:ascii="Times New Roman" w:hAnsi="Times New Roman" w:cs="Times New Roman"/>
          <w:sz w:val="28"/>
          <w:szCs w:val="28"/>
        </w:rPr>
        <w:t xml:space="preserve"> Các thị trường quốc tế duy trì đà tăng trưởng mạnh và đã đóng góp vào khoảng </w:t>
      </w:r>
      <w:r w:rsidRPr="001A792F">
        <w:rPr>
          <w:rFonts w:ascii="Times New Roman" w:hAnsi="Times New Roman" w:cs="Times New Roman"/>
          <w:b/>
          <w:bCs/>
          <w:sz w:val="28"/>
          <w:szCs w:val="28"/>
        </w:rPr>
        <w:t>18%</w:t>
      </w:r>
      <w:r w:rsidRPr="000674C4">
        <w:rPr>
          <w:rFonts w:ascii="Times New Roman" w:hAnsi="Times New Roman" w:cs="Times New Roman"/>
          <w:sz w:val="28"/>
          <w:szCs w:val="28"/>
        </w:rPr>
        <w:t xml:space="preserve"> tổng lượng xe bàn giao trong kỳ.</w:t>
      </w:r>
    </w:p>
    <w:p w14:paraId="7E63B218" w14:textId="77777777"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 xml:space="preserve">Tính chung cả năm 2025, Công ty đã bàn giao </w:t>
      </w:r>
      <w:r w:rsidRPr="001A792F">
        <w:rPr>
          <w:rFonts w:ascii="Times New Roman" w:hAnsi="Times New Roman" w:cs="Times New Roman"/>
          <w:b/>
          <w:bCs/>
          <w:sz w:val="28"/>
          <w:szCs w:val="28"/>
        </w:rPr>
        <w:t xml:space="preserve">196.919 </w:t>
      </w:r>
      <w:r w:rsidRPr="000674C4">
        <w:rPr>
          <w:rFonts w:ascii="Times New Roman" w:hAnsi="Times New Roman" w:cs="Times New Roman"/>
          <w:sz w:val="28"/>
          <w:szCs w:val="28"/>
        </w:rPr>
        <w:t xml:space="preserve">ô tô điện, tăng </w:t>
      </w:r>
      <w:r w:rsidRPr="00F57D8F">
        <w:rPr>
          <w:rFonts w:ascii="Times New Roman" w:hAnsi="Times New Roman" w:cs="Times New Roman"/>
          <w:b/>
          <w:bCs/>
          <w:sz w:val="28"/>
          <w:szCs w:val="28"/>
        </w:rPr>
        <w:t>102%</w:t>
      </w:r>
      <w:r w:rsidRPr="000674C4">
        <w:rPr>
          <w:rFonts w:ascii="Times New Roman" w:hAnsi="Times New Roman" w:cs="Times New Roman"/>
          <w:sz w:val="28"/>
          <w:szCs w:val="28"/>
        </w:rPr>
        <w:t xml:space="preserve"> so với năm 2024. </w:t>
      </w:r>
    </w:p>
    <w:p w14:paraId="51B4411F" w14:textId="77777777"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Kết quả bàn giao cả năm đã vượt mục tiêu của Ban lãnh đạo cho năm 2025 là ít nhất gấp đôi số lượng xe bàn giao năm 2024 (97.399 xe điện), đồng thời đánh dấu số lượng xe bàn giao cao nhất của VinFast kể từ khi thành lập.</w:t>
      </w:r>
    </w:p>
    <w:p w14:paraId="0B332C97" w14:textId="77777777"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 xml:space="preserve">Mảng xe máy điện và xe đạp điện cũng ghi nhận đà tăng trưởng vượt trội, với số lượng bàn giao đạt </w:t>
      </w:r>
      <w:r w:rsidRPr="00F57D8F">
        <w:rPr>
          <w:rFonts w:ascii="Times New Roman" w:hAnsi="Times New Roman" w:cs="Times New Roman"/>
          <w:b/>
          <w:bCs/>
          <w:sz w:val="28"/>
          <w:szCs w:val="28"/>
        </w:rPr>
        <w:t>171.962</w:t>
      </w:r>
      <w:r w:rsidRPr="000674C4">
        <w:rPr>
          <w:rFonts w:ascii="Times New Roman" w:hAnsi="Times New Roman" w:cs="Times New Roman"/>
          <w:sz w:val="28"/>
          <w:szCs w:val="28"/>
        </w:rPr>
        <w:t xml:space="preserve"> xe trong quý IV/2025, tăng </w:t>
      </w:r>
      <w:r w:rsidRPr="00775D2D">
        <w:rPr>
          <w:rFonts w:ascii="Times New Roman" w:hAnsi="Times New Roman" w:cs="Times New Roman"/>
          <w:b/>
          <w:bCs/>
          <w:sz w:val="28"/>
          <w:szCs w:val="28"/>
        </w:rPr>
        <w:t>43%</w:t>
      </w:r>
      <w:r w:rsidRPr="000674C4">
        <w:rPr>
          <w:rFonts w:ascii="Times New Roman" w:hAnsi="Times New Roman" w:cs="Times New Roman"/>
          <w:sz w:val="28"/>
          <w:szCs w:val="28"/>
        </w:rPr>
        <w:t xml:space="preserve"> so với quý trước và tăng </w:t>
      </w:r>
      <w:r w:rsidRPr="00435A4D">
        <w:rPr>
          <w:rFonts w:ascii="Times New Roman" w:hAnsi="Times New Roman" w:cs="Times New Roman"/>
          <w:b/>
          <w:bCs/>
          <w:sz w:val="28"/>
          <w:szCs w:val="28"/>
        </w:rPr>
        <w:t>452%</w:t>
      </w:r>
      <w:r w:rsidRPr="000674C4">
        <w:rPr>
          <w:rFonts w:ascii="Times New Roman" w:hAnsi="Times New Roman" w:cs="Times New Roman"/>
          <w:sz w:val="28"/>
          <w:szCs w:val="28"/>
        </w:rPr>
        <w:t xml:space="preserve"> so với cùng kỳ năm trước. Tính chung cả năm 2025, Công ty đã bàn giao </w:t>
      </w:r>
      <w:r w:rsidRPr="004812B7">
        <w:rPr>
          <w:rFonts w:ascii="Times New Roman" w:hAnsi="Times New Roman" w:cs="Times New Roman"/>
          <w:b/>
          <w:bCs/>
          <w:sz w:val="28"/>
          <w:szCs w:val="28"/>
        </w:rPr>
        <w:t>406.498</w:t>
      </w:r>
      <w:r w:rsidRPr="000674C4">
        <w:rPr>
          <w:rFonts w:ascii="Times New Roman" w:hAnsi="Times New Roman" w:cs="Times New Roman"/>
          <w:sz w:val="28"/>
          <w:szCs w:val="28"/>
        </w:rPr>
        <w:t xml:space="preserve"> xe máy điện và xe đạp điện, tăng </w:t>
      </w:r>
      <w:r w:rsidRPr="0025308D">
        <w:rPr>
          <w:rFonts w:ascii="Times New Roman" w:hAnsi="Times New Roman" w:cs="Times New Roman"/>
          <w:b/>
          <w:bCs/>
          <w:sz w:val="28"/>
          <w:szCs w:val="28"/>
        </w:rPr>
        <w:t>473%</w:t>
      </w:r>
      <w:r w:rsidRPr="000674C4">
        <w:rPr>
          <w:rFonts w:ascii="Times New Roman" w:hAnsi="Times New Roman" w:cs="Times New Roman"/>
          <w:sz w:val="28"/>
          <w:szCs w:val="28"/>
        </w:rPr>
        <w:t xml:space="preserve"> so với cả năm 2024.</w:t>
      </w:r>
    </w:p>
    <w:p w14:paraId="12222742" w14:textId="524D9408" w:rsidR="004756D5" w:rsidRPr="004756D5" w:rsidRDefault="000674C4" w:rsidP="000674C4">
      <w:pPr>
        <w:spacing w:after="120"/>
        <w:jc w:val="both"/>
        <w:rPr>
          <w:rFonts w:ascii="Times New Roman" w:hAnsi="Times New Roman" w:cs="Times New Roman"/>
          <w:b/>
          <w:bCs/>
          <w:sz w:val="28"/>
          <w:szCs w:val="28"/>
        </w:rPr>
      </w:pPr>
      <w:r w:rsidRPr="004756D5">
        <w:rPr>
          <w:rFonts w:ascii="Times New Roman" w:hAnsi="Times New Roman" w:cs="Times New Roman"/>
          <w:b/>
          <w:bCs/>
          <w:sz w:val="28"/>
          <w:szCs w:val="28"/>
        </w:rPr>
        <w:t>Doanh thu duy trì đà tăng trưởng mạnh mẽ, biên lợi nhuận cải thiện rõ rệt</w:t>
      </w:r>
    </w:p>
    <w:p w14:paraId="69E1A9DC" w14:textId="48B8786A" w:rsidR="00A0670A" w:rsidRPr="000674C4" w:rsidRDefault="00A0670A" w:rsidP="00A0670A">
      <w:pPr>
        <w:spacing w:after="120"/>
        <w:jc w:val="both"/>
        <w:rPr>
          <w:rFonts w:ascii="Times New Roman" w:hAnsi="Times New Roman" w:cs="Times New Roman"/>
          <w:sz w:val="28"/>
          <w:szCs w:val="28"/>
        </w:rPr>
      </w:pPr>
      <w:r w:rsidRPr="000674C4">
        <w:rPr>
          <w:rFonts w:ascii="Times New Roman" w:hAnsi="Times New Roman" w:cs="Times New Roman"/>
          <w:sz w:val="28"/>
          <w:szCs w:val="28"/>
        </w:rPr>
        <w:t xml:space="preserve">Tổng doanh thu của VinFast đạt </w:t>
      </w:r>
      <w:r w:rsidRPr="002633C6">
        <w:rPr>
          <w:rFonts w:ascii="Times New Roman" w:hAnsi="Times New Roman" w:cs="Times New Roman"/>
          <w:b/>
          <w:bCs/>
          <w:sz w:val="28"/>
          <w:szCs w:val="28"/>
        </w:rPr>
        <w:t>39.411,7</w:t>
      </w:r>
      <w:r w:rsidRPr="000674C4">
        <w:rPr>
          <w:rFonts w:ascii="Times New Roman" w:hAnsi="Times New Roman" w:cs="Times New Roman"/>
          <w:sz w:val="28"/>
          <w:szCs w:val="28"/>
        </w:rPr>
        <w:t xml:space="preserve"> tỷ đồng (</w:t>
      </w:r>
      <w:r w:rsidRPr="002633C6">
        <w:rPr>
          <w:rFonts w:ascii="Times New Roman" w:hAnsi="Times New Roman" w:cs="Times New Roman"/>
          <w:b/>
          <w:bCs/>
          <w:sz w:val="28"/>
          <w:szCs w:val="28"/>
        </w:rPr>
        <w:t>1.568,9</w:t>
      </w:r>
      <w:r w:rsidRPr="000674C4">
        <w:rPr>
          <w:rFonts w:ascii="Times New Roman" w:hAnsi="Times New Roman" w:cs="Times New Roman"/>
          <w:sz w:val="28"/>
          <w:szCs w:val="28"/>
        </w:rPr>
        <w:t xml:space="preserve"> triệu USD) trong quý IV/2025, tăng </w:t>
      </w:r>
      <w:r>
        <w:rPr>
          <w:rFonts w:ascii="Times New Roman" w:hAnsi="Times New Roman" w:cs="Times New Roman"/>
          <w:b/>
          <w:bCs/>
          <w:sz w:val="28"/>
          <w:szCs w:val="28"/>
        </w:rPr>
        <w:t>138,9</w:t>
      </w:r>
      <w:r w:rsidRPr="004756D5">
        <w:rPr>
          <w:rFonts w:ascii="Times New Roman" w:hAnsi="Times New Roman" w:cs="Times New Roman"/>
          <w:b/>
          <w:bCs/>
          <w:sz w:val="28"/>
          <w:szCs w:val="28"/>
        </w:rPr>
        <w:t>%</w:t>
      </w:r>
      <w:r w:rsidRPr="000674C4">
        <w:rPr>
          <w:rFonts w:ascii="Times New Roman" w:hAnsi="Times New Roman" w:cs="Times New Roman"/>
          <w:sz w:val="28"/>
          <w:szCs w:val="28"/>
        </w:rPr>
        <w:t xml:space="preserve"> so với cùng kỳ năm ngoái và tăng </w:t>
      </w:r>
      <w:r w:rsidRPr="002633C6">
        <w:rPr>
          <w:rFonts w:ascii="Times New Roman" w:hAnsi="Times New Roman" w:cs="Times New Roman"/>
          <w:b/>
          <w:bCs/>
          <w:sz w:val="28"/>
          <w:szCs w:val="28"/>
        </w:rPr>
        <w:t>117</w:t>
      </w:r>
      <w:r>
        <w:rPr>
          <w:rFonts w:ascii="Times New Roman" w:hAnsi="Times New Roman" w:cs="Times New Roman"/>
          <w:b/>
          <w:bCs/>
          <w:sz w:val="28"/>
          <w:szCs w:val="28"/>
        </w:rPr>
        <w:t>,</w:t>
      </w:r>
      <w:r w:rsidRPr="002633C6">
        <w:rPr>
          <w:rFonts w:ascii="Times New Roman" w:hAnsi="Times New Roman" w:cs="Times New Roman"/>
          <w:b/>
          <w:bCs/>
          <w:sz w:val="28"/>
          <w:szCs w:val="28"/>
        </w:rPr>
        <w:t>7</w:t>
      </w:r>
      <w:r w:rsidRPr="00A657ED">
        <w:rPr>
          <w:rFonts w:ascii="Times New Roman" w:hAnsi="Times New Roman" w:cs="Times New Roman"/>
          <w:b/>
          <w:bCs/>
          <w:sz w:val="28"/>
          <w:szCs w:val="28"/>
        </w:rPr>
        <w:t>%</w:t>
      </w:r>
      <w:r w:rsidRPr="000674C4">
        <w:rPr>
          <w:rFonts w:ascii="Times New Roman" w:hAnsi="Times New Roman" w:cs="Times New Roman"/>
          <w:sz w:val="28"/>
          <w:szCs w:val="28"/>
        </w:rPr>
        <w:t xml:space="preserve"> so với quý trước.</w:t>
      </w:r>
    </w:p>
    <w:p w14:paraId="113E5317" w14:textId="237733B0" w:rsidR="00A0670A" w:rsidRPr="000674C4" w:rsidRDefault="00A0670A" w:rsidP="00A0670A">
      <w:pPr>
        <w:spacing w:after="120"/>
        <w:jc w:val="both"/>
        <w:rPr>
          <w:rFonts w:ascii="Times New Roman" w:hAnsi="Times New Roman" w:cs="Times New Roman"/>
          <w:sz w:val="28"/>
          <w:szCs w:val="28"/>
        </w:rPr>
      </w:pPr>
      <w:r w:rsidRPr="000674C4">
        <w:rPr>
          <w:rFonts w:ascii="Times New Roman" w:hAnsi="Times New Roman" w:cs="Times New Roman"/>
          <w:sz w:val="28"/>
          <w:szCs w:val="28"/>
        </w:rPr>
        <w:t xml:space="preserve">Tổng doanh thu cả năm 2025 đạt </w:t>
      </w:r>
      <w:r w:rsidRPr="002633C6">
        <w:rPr>
          <w:rFonts w:ascii="Times New Roman" w:hAnsi="Times New Roman" w:cs="Times New Roman"/>
          <w:b/>
          <w:bCs/>
          <w:sz w:val="28"/>
          <w:szCs w:val="28"/>
        </w:rPr>
        <w:t>90.427,6</w:t>
      </w:r>
      <w:r w:rsidRPr="006554F6">
        <w:rPr>
          <w:rFonts w:ascii="Times New Roman" w:hAnsi="Times New Roman" w:cs="Times New Roman"/>
          <w:sz w:val="28"/>
          <w:szCs w:val="28"/>
        </w:rPr>
        <w:t xml:space="preserve"> </w:t>
      </w:r>
      <w:r w:rsidRPr="000674C4">
        <w:rPr>
          <w:rFonts w:ascii="Times New Roman" w:hAnsi="Times New Roman" w:cs="Times New Roman"/>
          <w:sz w:val="28"/>
          <w:szCs w:val="28"/>
        </w:rPr>
        <w:t>tỷ đồng (</w:t>
      </w:r>
      <w:r w:rsidRPr="002633C6">
        <w:rPr>
          <w:rFonts w:ascii="Times New Roman" w:hAnsi="Times New Roman" w:cs="Times New Roman"/>
          <w:b/>
          <w:bCs/>
          <w:sz w:val="28"/>
          <w:szCs w:val="28"/>
        </w:rPr>
        <w:t>3.599,7</w:t>
      </w:r>
      <w:r>
        <w:rPr>
          <w:rFonts w:ascii="Times New Roman" w:hAnsi="Times New Roman" w:cs="Times New Roman"/>
          <w:sz w:val="28"/>
          <w:szCs w:val="28"/>
        </w:rPr>
        <w:t xml:space="preserve"> </w:t>
      </w:r>
      <w:r w:rsidRPr="000674C4">
        <w:rPr>
          <w:rFonts w:ascii="Times New Roman" w:hAnsi="Times New Roman" w:cs="Times New Roman"/>
          <w:sz w:val="28"/>
          <w:szCs w:val="28"/>
        </w:rPr>
        <w:t xml:space="preserve">triệu USD), tăng </w:t>
      </w:r>
      <w:r w:rsidRPr="002633C6">
        <w:rPr>
          <w:rFonts w:ascii="Times New Roman" w:hAnsi="Times New Roman" w:cs="Times New Roman"/>
          <w:b/>
          <w:bCs/>
          <w:sz w:val="28"/>
          <w:szCs w:val="28"/>
        </w:rPr>
        <w:t>105,4</w:t>
      </w:r>
      <w:r w:rsidRPr="006554F6">
        <w:rPr>
          <w:rFonts w:ascii="Times New Roman" w:hAnsi="Times New Roman" w:cs="Times New Roman"/>
          <w:b/>
          <w:bCs/>
          <w:sz w:val="28"/>
          <w:szCs w:val="28"/>
        </w:rPr>
        <w:t>%</w:t>
      </w:r>
      <w:r w:rsidRPr="000674C4">
        <w:rPr>
          <w:rFonts w:ascii="Times New Roman" w:hAnsi="Times New Roman" w:cs="Times New Roman"/>
          <w:sz w:val="28"/>
          <w:szCs w:val="28"/>
        </w:rPr>
        <w:t xml:space="preserve"> so với năm 2024.</w:t>
      </w:r>
    </w:p>
    <w:p w14:paraId="1F064318" w14:textId="2F06ACEC" w:rsidR="00A0670A" w:rsidRPr="000674C4" w:rsidRDefault="00A0670A" w:rsidP="00A0670A">
      <w:pPr>
        <w:spacing w:after="120"/>
        <w:jc w:val="both"/>
        <w:rPr>
          <w:rFonts w:ascii="Times New Roman" w:hAnsi="Times New Roman" w:cs="Times New Roman"/>
          <w:sz w:val="28"/>
          <w:szCs w:val="28"/>
        </w:rPr>
      </w:pPr>
      <w:r w:rsidRPr="000674C4">
        <w:rPr>
          <w:rFonts w:ascii="Times New Roman" w:hAnsi="Times New Roman" w:cs="Times New Roman"/>
          <w:sz w:val="28"/>
          <w:szCs w:val="28"/>
        </w:rPr>
        <w:t xml:space="preserve">Biên lợi nhuận gộp trong quý IV/2025 ở mức âm </w:t>
      </w:r>
      <w:r w:rsidRPr="002633C6">
        <w:rPr>
          <w:rFonts w:ascii="Times New Roman" w:hAnsi="Times New Roman" w:cs="Times New Roman"/>
          <w:b/>
          <w:bCs/>
          <w:sz w:val="28"/>
          <w:szCs w:val="28"/>
        </w:rPr>
        <w:t>39,9</w:t>
      </w:r>
      <w:r w:rsidRPr="00887C38">
        <w:rPr>
          <w:rFonts w:ascii="Times New Roman" w:hAnsi="Times New Roman" w:cs="Times New Roman"/>
          <w:b/>
          <w:bCs/>
          <w:sz w:val="28"/>
          <w:szCs w:val="28"/>
        </w:rPr>
        <w:t>%,</w:t>
      </w:r>
      <w:r w:rsidRPr="000674C4">
        <w:rPr>
          <w:rFonts w:ascii="Times New Roman" w:hAnsi="Times New Roman" w:cs="Times New Roman"/>
          <w:sz w:val="28"/>
          <w:szCs w:val="28"/>
        </w:rPr>
        <w:t xml:space="preserve"> cải thiện đáng kể so với âm </w:t>
      </w:r>
      <w:r w:rsidRPr="00887C38">
        <w:rPr>
          <w:rFonts w:ascii="Times New Roman" w:hAnsi="Times New Roman" w:cs="Times New Roman"/>
          <w:b/>
          <w:bCs/>
          <w:sz w:val="28"/>
          <w:szCs w:val="28"/>
        </w:rPr>
        <w:t>79,1%</w:t>
      </w:r>
      <w:r w:rsidRPr="000674C4">
        <w:rPr>
          <w:rFonts w:ascii="Times New Roman" w:hAnsi="Times New Roman" w:cs="Times New Roman"/>
          <w:sz w:val="28"/>
          <w:szCs w:val="28"/>
        </w:rPr>
        <w:t xml:space="preserve"> trong quý IV/2024 và âm </w:t>
      </w:r>
      <w:r w:rsidRPr="00635C0D">
        <w:rPr>
          <w:rFonts w:ascii="Times New Roman" w:hAnsi="Times New Roman" w:cs="Times New Roman"/>
          <w:b/>
          <w:bCs/>
          <w:sz w:val="28"/>
          <w:szCs w:val="28"/>
        </w:rPr>
        <w:t>56,2%</w:t>
      </w:r>
      <w:r w:rsidRPr="000674C4">
        <w:rPr>
          <w:rFonts w:ascii="Times New Roman" w:hAnsi="Times New Roman" w:cs="Times New Roman"/>
          <w:sz w:val="28"/>
          <w:szCs w:val="28"/>
        </w:rPr>
        <w:t xml:space="preserve"> trong quý III/2025. Sự cải thiện rõ nét này phản ánh những lợi ích từ việc mở rộng quy mô sản xuất cũng như tối ưu hóa cấu trúc chi phí.</w:t>
      </w:r>
    </w:p>
    <w:p w14:paraId="2FDD907E" w14:textId="55C1AE17"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 xml:space="preserve">Biên lợi nhuận gộp cả năm 2025 ở mức âm </w:t>
      </w:r>
      <w:r w:rsidR="007A44CB" w:rsidRPr="007A44CB">
        <w:rPr>
          <w:rFonts w:ascii="Times New Roman" w:hAnsi="Times New Roman" w:cs="Times New Roman"/>
          <w:b/>
          <w:bCs/>
          <w:sz w:val="28"/>
          <w:szCs w:val="28"/>
        </w:rPr>
        <w:t>42</w:t>
      </w:r>
      <w:r w:rsidR="007A44CB">
        <w:rPr>
          <w:rFonts w:ascii="Times New Roman" w:hAnsi="Times New Roman" w:cs="Times New Roman"/>
          <w:b/>
          <w:bCs/>
          <w:sz w:val="28"/>
          <w:szCs w:val="28"/>
        </w:rPr>
        <w:t>,</w:t>
      </w:r>
      <w:r w:rsidR="007A44CB" w:rsidRPr="007A44CB">
        <w:rPr>
          <w:rFonts w:ascii="Times New Roman" w:hAnsi="Times New Roman" w:cs="Times New Roman"/>
          <w:b/>
          <w:bCs/>
          <w:sz w:val="28"/>
          <w:szCs w:val="28"/>
        </w:rPr>
        <w:t>5</w:t>
      </w:r>
      <w:r w:rsidRPr="004C2066">
        <w:rPr>
          <w:rFonts w:ascii="Times New Roman" w:hAnsi="Times New Roman" w:cs="Times New Roman"/>
          <w:b/>
          <w:bCs/>
          <w:sz w:val="28"/>
          <w:szCs w:val="28"/>
        </w:rPr>
        <w:t>%,</w:t>
      </w:r>
      <w:r w:rsidRPr="000674C4">
        <w:rPr>
          <w:rFonts w:ascii="Times New Roman" w:hAnsi="Times New Roman" w:cs="Times New Roman"/>
          <w:sz w:val="28"/>
          <w:szCs w:val="28"/>
        </w:rPr>
        <w:t xml:space="preserve"> cải thiện so với âm </w:t>
      </w:r>
      <w:r w:rsidRPr="004C2066">
        <w:rPr>
          <w:rFonts w:ascii="Times New Roman" w:hAnsi="Times New Roman" w:cs="Times New Roman"/>
          <w:b/>
          <w:bCs/>
          <w:sz w:val="28"/>
          <w:szCs w:val="28"/>
        </w:rPr>
        <w:t>57,4%</w:t>
      </w:r>
      <w:r w:rsidRPr="000674C4">
        <w:rPr>
          <w:rFonts w:ascii="Times New Roman" w:hAnsi="Times New Roman" w:cs="Times New Roman"/>
          <w:sz w:val="28"/>
          <w:szCs w:val="28"/>
        </w:rPr>
        <w:t xml:space="preserve"> trong năm 2024.</w:t>
      </w:r>
    </w:p>
    <w:p w14:paraId="61FD08C3" w14:textId="77777777"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Tính đến ngày 31/12/2025, khách hàng có thể mua xe điện VinFast tại 424 showroom trên toàn cầu.</w:t>
      </w:r>
    </w:p>
    <w:p w14:paraId="43461C9F" w14:textId="7256F63C" w:rsidR="000674C4" w:rsidRPr="00830D7B" w:rsidRDefault="000674C4" w:rsidP="000674C4">
      <w:pPr>
        <w:spacing w:after="120"/>
        <w:jc w:val="both"/>
        <w:rPr>
          <w:rFonts w:ascii="Times New Roman" w:hAnsi="Times New Roman" w:cs="Times New Roman"/>
          <w:i/>
          <w:iCs/>
          <w:sz w:val="28"/>
          <w:szCs w:val="28"/>
        </w:rPr>
      </w:pPr>
      <w:r w:rsidRPr="006F67B4">
        <w:rPr>
          <w:rFonts w:ascii="Times New Roman" w:hAnsi="Times New Roman" w:cs="Times New Roman"/>
          <w:b/>
          <w:bCs/>
          <w:sz w:val="28"/>
          <w:szCs w:val="28"/>
        </w:rPr>
        <w:t>Bà Lê Thị Thu Thủy, Chủ tịch Hội đồng Quản trị của VinFast, chia sẻ</w:t>
      </w:r>
      <w:r w:rsidRPr="000674C4">
        <w:rPr>
          <w:rFonts w:ascii="Times New Roman" w:hAnsi="Times New Roman" w:cs="Times New Roman"/>
          <w:sz w:val="28"/>
          <w:szCs w:val="28"/>
        </w:rPr>
        <w:t xml:space="preserve">: </w:t>
      </w:r>
      <w:r w:rsidRPr="00830D7B">
        <w:rPr>
          <w:rFonts w:ascii="Times New Roman" w:hAnsi="Times New Roman" w:cs="Times New Roman"/>
          <w:i/>
          <w:iCs/>
          <w:sz w:val="28"/>
          <w:szCs w:val="28"/>
        </w:rPr>
        <w:t xml:space="preserve">“Năm 2025 là một cột mốc quan trọng của VinFast. Chúng tôi đã đầu tư một cách kỷ luật cho sứ mệnh cốt lõi: Giúp xe điện và cuộc cách mạng xanh trở nên dễ tiếp </w:t>
      </w:r>
      <w:r w:rsidRPr="00830D7B">
        <w:rPr>
          <w:rFonts w:ascii="Times New Roman" w:hAnsi="Times New Roman" w:cs="Times New Roman"/>
          <w:i/>
          <w:iCs/>
          <w:sz w:val="28"/>
          <w:szCs w:val="28"/>
        </w:rPr>
        <w:lastRenderedPageBreak/>
        <w:t>cận cho mọi người. Mọi quyết định chiến lược của chúng tôi</w:t>
      </w:r>
      <w:r w:rsidR="00B6134A">
        <w:rPr>
          <w:rFonts w:ascii="Times New Roman" w:hAnsi="Times New Roman" w:cs="Times New Roman"/>
          <w:i/>
          <w:iCs/>
          <w:sz w:val="28"/>
          <w:szCs w:val="28"/>
          <w:lang w:val="vi-VN"/>
        </w:rPr>
        <w:t>,</w:t>
      </w:r>
      <w:r w:rsidRPr="00830D7B">
        <w:rPr>
          <w:rFonts w:ascii="Times New Roman" w:hAnsi="Times New Roman" w:cs="Times New Roman"/>
          <w:i/>
          <w:iCs/>
          <w:sz w:val="28"/>
          <w:szCs w:val="28"/>
        </w:rPr>
        <w:t xml:space="preserve"> từ đầu tư vào công nghệ, năng lực sản xuất đến mở rộng toàn cầu</w:t>
      </w:r>
      <w:r w:rsidR="00B6134A">
        <w:rPr>
          <w:rFonts w:ascii="Times New Roman" w:hAnsi="Times New Roman" w:cs="Times New Roman"/>
          <w:i/>
          <w:iCs/>
          <w:sz w:val="28"/>
          <w:szCs w:val="28"/>
          <w:lang w:val="vi-VN"/>
        </w:rPr>
        <w:t>,</w:t>
      </w:r>
      <w:r w:rsidRPr="00830D7B">
        <w:rPr>
          <w:rFonts w:ascii="Times New Roman" w:hAnsi="Times New Roman" w:cs="Times New Roman"/>
          <w:i/>
          <w:iCs/>
          <w:sz w:val="28"/>
          <w:szCs w:val="28"/>
        </w:rPr>
        <w:t xml:space="preserve"> đều xoay quanh mục tiêu này. Trong năm 2026 và những năm tiếp theo, việc mở rộng quy mô và tối ưu chi phí trên mỗi đơn vị sản phẩm sẽ tiếp tục là đòn bẩy then chốt trên hành trình hướng tới lợi nhuận. Điều này sẽ được hỗ trợ bởi các khoản đầu tư chiến lược nhằm mở rộng năng lực sản xuất tại nước ngoài, thương mại hóa những dòng xe thế hệ mới, cũng như hợp tác với các đối tác uy tín bên ngoài và bên trong hệ sinh thái Vingroup, để tăng cường tích hợp thêm trí tuệ nhân tạo vào sản phẩm, nhà máy của chúng tôi, qua đó giúp giảm chi phí sở hữu cho khách hàng”.</w:t>
      </w:r>
    </w:p>
    <w:p w14:paraId="73C4DC4C" w14:textId="03528BDB" w:rsidR="000674C4" w:rsidRPr="000674C4" w:rsidRDefault="000674C4" w:rsidP="000674C4">
      <w:pPr>
        <w:spacing w:after="120"/>
        <w:jc w:val="both"/>
        <w:rPr>
          <w:rFonts w:ascii="Times New Roman" w:hAnsi="Times New Roman" w:cs="Times New Roman"/>
          <w:sz w:val="28"/>
          <w:szCs w:val="28"/>
        </w:rPr>
      </w:pPr>
      <w:r w:rsidRPr="006715A0">
        <w:rPr>
          <w:rFonts w:ascii="Times New Roman" w:hAnsi="Times New Roman" w:cs="Times New Roman"/>
          <w:b/>
          <w:bCs/>
          <w:sz w:val="28"/>
          <w:szCs w:val="28"/>
        </w:rPr>
        <w:t xml:space="preserve">Bà Nguyễn Thị Lan Anh, Giám đốc Tài chính VinFast, </w:t>
      </w:r>
      <w:r w:rsidRPr="000674C4">
        <w:rPr>
          <w:rFonts w:ascii="Times New Roman" w:hAnsi="Times New Roman" w:cs="Times New Roman"/>
          <w:sz w:val="28"/>
          <w:szCs w:val="28"/>
        </w:rPr>
        <w:t xml:space="preserve">cho biết thêm: </w:t>
      </w:r>
      <w:r w:rsidRPr="006715A0">
        <w:rPr>
          <w:rFonts w:ascii="Times New Roman" w:hAnsi="Times New Roman" w:cs="Times New Roman"/>
          <w:i/>
          <w:iCs/>
          <w:sz w:val="28"/>
          <w:szCs w:val="28"/>
        </w:rPr>
        <w:t xml:space="preserve">“Kết quả năm 2025 đã phản ánh rõ nét chiến lược song hành của chúng tôi: Thúc đẩy tăng trưởng doanh thu, đồng thời </w:t>
      </w:r>
      <w:r w:rsidR="006F43D5">
        <w:rPr>
          <w:rFonts w:ascii="Times New Roman" w:hAnsi="Times New Roman" w:cs="Times New Roman"/>
          <w:i/>
          <w:iCs/>
          <w:sz w:val="28"/>
          <w:szCs w:val="28"/>
        </w:rPr>
        <w:t xml:space="preserve">từng bước </w:t>
      </w:r>
      <w:r w:rsidR="008C7100">
        <w:rPr>
          <w:rFonts w:ascii="Times New Roman" w:hAnsi="Times New Roman" w:cs="Times New Roman"/>
          <w:i/>
          <w:iCs/>
          <w:sz w:val="28"/>
          <w:szCs w:val="28"/>
        </w:rPr>
        <w:t>cải</w:t>
      </w:r>
      <w:r w:rsidR="008C7100">
        <w:rPr>
          <w:rFonts w:ascii="Times New Roman" w:hAnsi="Times New Roman" w:cs="Times New Roman"/>
          <w:i/>
          <w:iCs/>
          <w:sz w:val="28"/>
          <w:szCs w:val="28"/>
          <w:lang w:val="vi-VN"/>
        </w:rPr>
        <w:t xml:space="preserve"> thiện</w:t>
      </w:r>
      <w:r w:rsidR="006F43D5">
        <w:rPr>
          <w:rFonts w:ascii="Times New Roman" w:hAnsi="Times New Roman" w:cs="Times New Roman"/>
          <w:i/>
          <w:iCs/>
          <w:sz w:val="28"/>
          <w:szCs w:val="28"/>
        </w:rPr>
        <w:t xml:space="preserve"> hiệu quả vận hành</w:t>
      </w:r>
      <w:r w:rsidRPr="006715A0">
        <w:rPr>
          <w:rFonts w:ascii="Times New Roman" w:hAnsi="Times New Roman" w:cs="Times New Roman"/>
          <w:i/>
          <w:iCs/>
          <w:sz w:val="28"/>
          <w:szCs w:val="28"/>
        </w:rPr>
        <w:t xml:space="preserve">. Việc vượt mục tiêu đề ra cho năm 2025, </w:t>
      </w:r>
      <w:r w:rsidR="008C7100">
        <w:rPr>
          <w:rFonts w:ascii="Times New Roman" w:hAnsi="Times New Roman" w:cs="Times New Roman"/>
          <w:i/>
          <w:iCs/>
          <w:sz w:val="28"/>
          <w:szCs w:val="28"/>
        </w:rPr>
        <w:t>trong</w:t>
      </w:r>
      <w:r w:rsidR="008C7100">
        <w:rPr>
          <w:rFonts w:ascii="Times New Roman" w:hAnsi="Times New Roman" w:cs="Times New Roman"/>
          <w:i/>
          <w:iCs/>
          <w:sz w:val="28"/>
          <w:szCs w:val="28"/>
          <w:lang w:val="vi-VN"/>
        </w:rPr>
        <w:t xml:space="preserve"> khi </w:t>
      </w:r>
      <w:r w:rsidRPr="006715A0">
        <w:rPr>
          <w:rFonts w:ascii="Times New Roman" w:hAnsi="Times New Roman" w:cs="Times New Roman"/>
          <w:i/>
          <w:iCs/>
          <w:sz w:val="28"/>
          <w:szCs w:val="28"/>
        </w:rPr>
        <w:t xml:space="preserve">vận hành khoảng 2/3 công suất nhà máy chủ lực trong năm cho thấy năng lực mở rộng quy mô một cách </w:t>
      </w:r>
      <w:r w:rsidR="00A07851">
        <w:rPr>
          <w:rFonts w:ascii="Times New Roman" w:hAnsi="Times New Roman" w:cs="Times New Roman"/>
          <w:i/>
          <w:iCs/>
          <w:sz w:val="28"/>
          <w:szCs w:val="28"/>
        </w:rPr>
        <w:t>hiệu quả</w:t>
      </w:r>
      <w:r w:rsidRPr="006715A0">
        <w:rPr>
          <w:rFonts w:ascii="Times New Roman" w:hAnsi="Times New Roman" w:cs="Times New Roman"/>
          <w:i/>
          <w:iCs/>
          <w:sz w:val="28"/>
          <w:szCs w:val="28"/>
        </w:rPr>
        <w:t xml:space="preserve"> của VinFast. Quý IV/2025 ghi nhận kết quả tài chính tốt nhất từ trước đến nay của chúng tôi, với nhiều chỉ số quan trọng đạt mức cao mới, những lợi ích ban đầu từ việc gia tăng quy mô bắt đầu được thể hiện rõ”.</w:t>
      </w:r>
    </w:p>
    <w:p w14:paraId="624435F6" w14:textId="77777777" w:rsidR="000674C4" w:rsidRPr="00960500" w:rsidRDefault="000674C4" w:rsidP="000674C4">
      <w:pPr>
        <w:spacing w:after="120"/>
        <w:jc w:val="both"/>
        <w:rPr>
          <w:rFonts w:ascii="Times New Roman" w:hAnsi="Times New Roman" w:cs="Times New Roman"/>
          <w:b/>
          <w:bCs/>
          <w:sz w:val="28"/>
          <w:szCs w:val="28"/>
        </w:rPr>
      </w:pPr>
      <w:r w:rsidRPr="00960500">
        <w:rPr>
          <w:rFonts w:ascii="Times New Roman" w:hAnsi="Times New Roman" w:cs="Times New Roman"/>
          <w:b/>
          <w:bCs/>
          <w:sz w:val="28"/>
          <w:szCs w:val="28"/>
        </w:rPr>
        <w:t>Mở rộng sản phẩm và những bước tiến mới tại các thị trường</w:t>
      </w:r>
    </w:p>
    <w:p w14:paraId="6DD6FD00" w14:textId="77777777" w:rsidR="000674C4" w:rsidRPr="00B33A1B" w:rsidRDefault="000674C4" w:rsidP="000674C4">
      <w:pPr>
        <w:spacing w:after="120"/>
        <w:jc w:val="both"/>
        <w:rPr>
          <w:rFonts w:ascii="Times New Roman" w:hAnsi="Times New Roman" w:cs="Times New Roman"/>
          <w:b/>
          <w:bCs/>
          <w:i/>
          <w:iCs/>
          <w:sz w:val="28"/>
          <w:szCs w:val="28"/>
        </w:rPr>
      </w:pPr>
      <w:r w:rsidRPr="00B33A1B">
        <w:rPr>
          <w:rFonts w:ascii="Times New Roman" w:hAnsi="Times New Roman" w:cs="Times New Roman"/>
          <w:b/>
          <w:bCs/>
          <w:i/>
          <w:iCs/>
          <w:sz w:val="28"/>
          <w:szCs w:val="28"/>
        </w:rPr>
        <w:t>Mở rộng danh mục sản phẩm:</w:t>
      </w:r>
    </w:p>
    <w:p w14:paraId="6BB4D2A6" w14:textId="77777777"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VinFast đã hoàn thiện quy hoạch 3 dòng thương hiệu ô tô chiến lược. Mỗi thương hiệu hướng tới một định vị khác biệt và đối tượng mục tiêu rõ ràng.</w:t>
      </w:r>
    </w:p>
    <w:p w14:paraId="130208A4" w14:textId="617841B0" w:rsidR="000674C4" w:rsidRPr="00960500" w:rsidRDefault="000674C4" w:rsidP="00960500">
      <w:pPr>
        <w:pStyle w:val="ListParagraph"/>
        <w:numPr>
          <w:ilvl w:val="0"/>
          <w:numId w:val="23"/>
        </w:numPr>
        <w:spacing w:after="120"/>
        <w:jc w:val="both"/>
        <w:rPr>
          <w:rFonts w:ascii="Times New Roman" w:hAnsi="Times New Roman" w:cs="Times New Roman"/>
          <w:sz w:val="28"/>
          <w:szCs w:val="28"/>
        </w:rPr>
      </w:pPr>
      <w:bookmarkStart w:id="0" w:name="OLE_LINK3"/>
      <w:bookmarkStart w:id="1" w:name="OLE_LINK4"/>
      <w:r w:rsidRPr="00960500">
        <w:rPr>
          <w:rFonts w:ascii="Times New Roman" w:hAnsi="Times New Roman" w:cs="Times New Roman"/>
          <w:sz w:val="28"/>
          <w:szCs w:val="28"/>
        </w:rPr>
        <w:t xml:space="preserve">VF - Các mẫu xe điện trung - cao cấp, </w:t>
      </w:r>
      <w:bookmarkEnd w:id="0"/>
      <w:bookmarkEnd w:id="1"/>
      <w:r w:rsidRPr="00960500">
        <w:rPr>
          <w:rFonts w:ascii="Times New Roman" w:hAnsi="Times New Roman" w:cs="Times New Roman"/>
          <w:sz w:val="28"/>
          <w:szCs w:val="28"/>
        </w:rPr>
        <w:t>phục vụ xuất sắc nhu cầu di chuyển h</w:t>
      </w:r>
      <w:r w:rsidR="00B33A1B">
        <w:rPr>
          <w:rFonts w:ascii="Times New Roman" w:hAnsi="Times New Roman" w:cs="Times New Roman"/>
          <w:sz w:val="28"/>
          <w:szCs w:val="28"/>
        </w:rPr>
        <w:t>à</w:t>
      </w:r>
      <w:r w:rsidRPr="00960500">
        <w:rPr>
          <w:rFonts w:ascii="Times New Roman" w:hAnsi="Times New Roman" w:cs="Times New Roman"/>
          <w:sz w:val="28"/>
          <w:szCs w:val="28"/>
        </w:rPr>
        <w:t>ng ngày, mang lại sự an toàn, bền bỉ và công nghệ hiện đại cho người dùng với 3 trụ cột cốt lõi: Xe tốt - giá tốt - chính sách hậu mãi cực tốt. Thương hiệu VF sở hữu dải sản phẩm đa dạng, trải dài từ VF 3 đến VF 9, cùng mẫu MPV 7 chỗ VF MPV 7.</w:t>
      </w:r>
    </w:p>
    <w:p w14:paraId="5012496E" w14:textId="40BAAAE7" w:rsidR="000674C4" w:rsidRPr="00960500" w:rsidRDefault="000674C4" w:rsidP="00960500">
      <w:pPr>
        <w:pStyle w:val="ListParagraph"/>
        <w:numPr>
          <w:ilvl w:val="0"/>
          <w:numId w:val="23"/>
        </w:numPr>
        <w:spacing w:after="120"/>
        <w:jc w:val="both"/>
        <w:rPr>
          <w:rFonts w:ascii="Times New Roman" w:hAnsi="Times New Roman" w:cs="Times New Roman"/>
          <w:sz w:val="28"/>
          <w:szCs w:val="28"/>
        </w:rPr>
      </w:pPr>
      <w:r w:rsidRPr="00960500">
        <w:rPr>
          <w:rFonts w:ascii="Times New Roman" w:hAnsi="Times New Roman" w:cs="Times New Roman"/>
          <w:sz w:val="28"/>
          <w:szCs w:val="28"/>
        </w:rPr>
        <w:t>Green - Các mẫu xe điện được phát triển tối ưu cho kinh doanh dịch vụ với các mẫu xe Limo, Herio, Nerio và Minio Green.</w:t>
      </w:r>
    </w:p>
    <w:p w14:paraId="6897D03C" w14:textId="543B42F9" w:rsidR="000674C4" w:rsidRPr="00960500" w:rsidRDefault="000674C4" w:rsidP="00960500">
      <w:pPr>
        <w:pStyle w:val="ListParagraph"/>
        <w:numPr>
          <w:ilvl w:val="0"/>
          <w:numId w:val="23"/>
        </w:numPr>
        <w:spacing w:after="120"/>
        <w:jc w:val="both"/>
        <w:rPr>
          <w:rFonts w:ascii="Times New Roman" w:hAnsi="Times New Roman" w:cs="Times New Roman"/>
          <w:sz w:val="28"/>
          <w:szCs w:val="28"/>
        </w:rPr>
      </w:pPr>
      <w:r w:rsidRPr="00960500">
        <w:rPr>
          <w:rFonts w:ascii="Times New Roman" w:hAnsi="Times New Roman" w:cs="Times New Roman"/>
          <w:sz w:val="28"/>
          <w:szCs w:val="28"/>
        </w:rPr>
        <w:t>Lạc Hồng - Thương hiệu xe điện siêu sang, đại diện cho bản lĩnh, trí tuệ và đẳng cấp Việt Nam. Danh mục sản phẩm hiện gồm mẫu Lạc Hồng 900 LX ra mắt năm 2025, cùng hai mẫu mới là Lạc Hồng 800S và Lạc Hồng 900S, được giới thiệu vào tháng 3/2026 và dự kiến ra mắt năm 2027.</w:t>
      </w:r>
    </w:p>
    <w:p w14:paraId="231C6E62" w14:textId="77777777"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 xml:space="preserve">VinFast đã ra mắt hai mẫu MPV 7 chỗ gồm Limo Green và VF MPV 7, nhằm đáp ứng nhu cầu của các nhóm khách hàng khác nhau. Limo Green được ra mắt vào đầu năm 2025 và phát triển chủ yếu cho phân khúc khách hàng doanh nghiệp (B2B). </w:t>
      </w:r>
    </w:p>
    <w:p w14:paraId="14C35E40" w14:textId="77777777"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Trong khi đó, VF MPV 7 vừa được ra mắt vào tháng 1/2026, hướng đến khách hàng cá nhân và gia đình. Cả hai mẫu xe dự kiến được triển khai tại các thị trường trọng điểm của VinFast ở châu Á trong thời gian tới.</w:t>
      </w:r>
    </w:p>
    <w:p w14:paraId="26037D04" w14:textId="606F86E4"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lastRenderedPageBreak/>
        <w:t xml:space="preserve">Thế hệ tiếp theo của VF 6 và VF 7 dự kiến bắt đầu sản xuất (“SOP”) </w:t>
      </w:r>
      <w:r w:rsidR="008C7100">
        <w:rPr>
          <w:rFonts w:ascii="Times New Roman" w:hAnsi="Times New Roman" w:cs="Times New Roman"/>
          <w:sz w:val="28"/>
          <w:szCs w:val="28"/>
        </w:rPr>
        <w:t>trong</w:t>
      </w:r>
      <w:r w:rsidR="008C7100">
        <w:rPr>
          <w:rFonts w:ascii="Times New Roman" w:hAnsi="Times New Roman" w:cs="Times New Roman"/>
          <w:sz w:val="28"/>
          <w:szCs w:val="28"/>
          <w:lang w:val="vi-VN"/>
        </w:rPr>
        <w:t xml:space="preserve"> nửa</w:t>
      </w:r>
      <w:r w:rsidRPr="000674C4">
        <w:rPr>
          <w:rFonts w:ascii="Times New Roman" w:hAnsi="Times New Roman" w:cs="Times New Roman"/>
          <w:sz w:val="28"/>
          <w:szCs w:val="28"/>
        </w:rPr>
        <w:t xml:space="preserve"> cuối năm nay.</w:t>
      </w:r>
    </w:p>
    <w:p w14:paraId="6EDFCC08" w14:textId="77777777"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Các mẫu Limo Green, VF MPV 7 cùng thế hệ tiếp theo của VF 6 và VF 7 được phát triển với mục tiêu tối ưu chi phí cấu phần. Điều này sẽ đạt được thông qua việc giảm độ phức tạp trong thiết kế và số lượng linh kiện, nhờ áp dụng nền tảng xe mới của VinFast cùng kiến trúc điện - điện tử (E/E) thế hệ tiếp theo.</w:t>
      </w:r>
    </w:p>
    <w:p w14:paraId="1AA336FC" w14:textId="77777777" w:rsidR="000674C4" w:rsidRPr="008173B7" w:rsidRDefault="000674C4" w:rsidP="000674C4">
      <w:pPr>
        <w:spacing w:after="120"/>
        <w:jc w:val="both"/>
        <w:rPr>
          <w:rFonts w:ascii="Times New Roman" w:hAnsi="Times New Roman" w:cs="Times New Roman"/>
          <w:b/>
          <w:bCs/>
          <w:i/>
          <w:iCs/>
          <w:sz w:val="28"/>
          <w:szCs w:val="28"/>
        </w:rPr>
      </w:pPr>
      <w:r w:rsidRPr="008173B7">
        <w:rPr>
          <w:rFonts w:ascii="Times New Roman" w:hAnsi="Times New Roman" w:cs="Times New Roman"/>
          <w:b/>
          <w:bCs/>
          <w:i/>
          <w:iCs/>
          <w:sz w:val="28"/>
          <w:szCs w:val="28"/>
        </w:rPr>
        <w:t>Nằm trong Top 5 hãng xe thuần điện tại các thị trường trọng điểm:</w:t>
      </w:r>
    </w:p>
    <w:p w14:paraId="02812091" w14:textId="77777777"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 xml:space="preserve">Tại Việt Nam, VinFast tiếp tục giữ vị thế dẫn đầu thị trường ô tô, khép lại năm 2025 với thị phần ước tính khoảng </w:t>
      </w:r>
      <w:r w:rsidRPr="000D7684">
        <w:rPr>
          <w:rFonts w:ascii="Times New Roman" w:hAnsi="Times New Roman" w:cs="Times New Roman"/>
          <w:b/>
          <w:bCs/>
          <w:sz w:val="28"/>
          <w:szCs w:val="28"/>
        </w:rPr>
        <w:t>36%</w:t>
      </w:r>
      <w:r w:rsidRPr="000674C4">
        <w:rPr>
          <w:rFonts w:ascii="Times New Roman" w:hAnsi="Times New Roman" w:cs="Times New Roman"/>
          <w:sz w:val="28"/>
          <w:szCs w:val="28"/>
        </w:rPr>
        <w:t xml:space="preserve">, tăng đáng kể so với khoảng </w:t>
      </w:r>
      <w:r w:rsidRPr="000D7684">
        <w:rPr>
          <w:rFonts w:ascii="Times New Roman" w:hAnsi="Times New Roman" w:cs="Times New Roman"/>
          <w:b/>
          <w:bCs/>
          <w:sz w:val="28"/>
          <w:szCs w:val="28"/>
        </w:rPr>
        <w:t>22%</w:t>
      </w:r>
      <w:r w:rsidRPr="000674C4">
        <w:rPr>
          <w:rFonts w:ascii="Times New Roman" w:hAnsi="Times New Roman" w:cs="Times New Roman"/>
          <w:sz w:val="28"/>
          <w:szCs w:val="28"/>
        </w:rPr>
        <w:t xml:space="preserve"> của năm 2024. Đồng thời, VinFast cũng đã đạt vị thế thương hiệu xe máy điện số một ở thị trường Việt Nam.</w:t>
      </w:r>
    </w:p>
    <w:p w14:paraId="2ECB04F0" w14:textId="77777777"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Tại các thị trường trọng điểm khác ở châu Á như Ấn Độ, Indonesia và Philippines, VinFast tiếp tục mở rộng thị phần và nâng cao vị thế trên thị trường thông qua dải sản phẩm đa dạng, hệ sinh thái bao trùm và mạng lưới đại lý - xưởng dịch vụ - đối tác không ngừng mở rộng.</w:t>
      </w:r>
    </w:p>
    <w:p w14:paraId="3D892FC0" w14:textId="77777777"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Dữ liệu đăng ký xe thuần điện của Vahan đã cho thấy những bước tiến của VinFast tại thị trường Ấn Độ. Mặc dù bắt đầu bán xe chỉ từ tháng 9/2025, hãng đã tăng bốn bậc từ vị trí số 8 vào tháng 10/2025 lên vị trí số 4 vào tháng 12/2025, và duy trì vị trí này cho đến tháng 2/2026.</w:t>
      </w:r>
    </w:p>
    <w:p w14:paraId="52F9AAF2" w14:textId="77777777"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Tại Indonesia, theo dữ liệu của Hiệp hội Công nghiệp Ô tô Indonesia (GAIKINDO), VinFast kết thúc năm 2025 với vị trí thương hiệu xe thuần điện đứng thứ 3 thị trường.</w:t>
      </w:r>
    </w:p>
    <w:p w14:paraId="4F1FE9B8" w14:textId="77777777" w:rsid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Tại Philippines, theo dữ liệu của Hiệp hội Các nhà sản xuất Ô tô Philippines (CAMPI), VinFast kết thúc năm 2025 với vị trí thương hiệu xe thuần điện đứng thứ 2 thị trường.</w:t>
      </w:r>
    </w:p>
    <w:p w14:paraId="77540D56" w14:textId="77777777" w:rsidR="000674C4" w:rsidRPr="00D955AD" w:rsidRDefault="000674C4" w:rsidP="000674C4">
      <w:pPr>
        <w:spacing w:after="120"/>
        <w:jc w:val="both"/>
        <w:rPr>
          <w:rFonts w:ascii="Times New Roman" w:hAnsi="Times New Roman" w:cs="Times New Roman"/>
          <w:b/>
          <w:bCs/>
          <w:i/>
          <w:iCs/>
          <w:sz w:val="28"/>
          <w:szCs w:val="28"/>
        </w:rPr>
      </w:pPr>
      <w:bookmarkStart w:id="2" w:name="_GoBack"/>
      <w:bookmarkEnd w:id="2"/>
      <w:r w:rsidRPr="00D955AD">
        <w:rPr>
          <w:rFonts w:ascii="Times New Roman" w:hAnsi="Times New Roman" w:cs="Times New Roman"/>
          <w:b/>
          <w:bCs/>
          <w:i/>
          <w:iCs/>
          <w:sz w:val="28"/>
          <w:szCs w:val="28"/>
        </w:rPr>
        <w:t>Kiện toàn năng lực sản xuất toàn cầu:</w:t>
      </w:r>
    </w:p>
    <w:p w14:paraId="6E90866A" w14:textId="77777777"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 xml:space="preserve">Tại nhà máy Hải Phòng (Việt Nam), cơ sở sản xuất lớn nhất của VinFast, mức độ sử dụng công suất và hiệu quả vận hành tiếp tục được cải thiện. Ngày 31/12/2025, nhà máy đã xuất xưởng chiếc xe điện thứ 200.000 trong năm. Riêng trong tháng 12/2025, sản lượng đạt gần </w:t>
      </w:r>
      <w:r w:rsidRPr="00597EC3">
        <w:rPr>
          <w:rFonts w:ascii="Times New Roman" w:hAnsi="Times New Roman" w:cs="Times New Roman"/>
          <w:b/>
          <w:bCs/>
          <w:sz w:val="28"/>
          <w:szCs w:val="28"/>
        </w:rPr>
        <w:t>26.000</w:t>
      </w:r>
      <w:r w:rsidRPr="000674C4">
        <w:rPr>
          <w:rFonts w:ascii="Times New Roman" w:hAnsi="Times New Roman" w:cs="Times New Roman"/>
          <w:sz w:val="28"/>
          <w:szCs w:val="28"/>
        </w:rPr>
        <w:t xml:space="preserve"> xe điện. </w:t>
      </w:r>
    </w:p>
    <w:p w14:paraId="3981792F" w14:textId="77777777"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Tháng 6/2025, VinFast chính thức khánh thành nhà máy sản xuất ô tô điện VinFast Hà Tĩnh tại Khu Kinh tế Vũng Áng, chỉ sau chưa đầy 7 tháng khởi động dự án.</w:t>
      </w:r>
    </w:p>
    <w:p w14:paraId="3712D079" w14:textId="77777777"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Tháng 8/2025, VinFast khánh thành nhà máy tại Tamil Nadu (Ấn Độ), đánh dấu nhà máy ở nước ngoài đầu tiên của hãng. Tiếp đó, vào tháng 12/2025, VinFast cũng đưa vào vận hành nhà máy thứ hai ở nước ngoài tại Subang (Indonesia).</w:t>
      </w:r>
    </w:p>
    <w:p w14:paraId="67D487F9" w14:textId="3C3B9AF6"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 xml:space="preserve">Tính đến ngày 31/12/2025, VinFast vận hành bốn </w:t>
      </w:r>
      <w:r w:rsidR="00B6134A">
        <w:rPr>
          <w:rFonts w:ascii="Times New Roman" w:hAnsi="Times New Roman" w:cs="Times New Roman"/>
          <w:sz w:val="28"/>
          <w:szCs w:val="28"/>
        </w:rPr>
        <w:t>nhà</w:t>
      </w:r>
      <w:r w:rsidR="00B6134A">
        <w:rPr>
          <w:rFonts w:ascii="Times New Roman" w:hAnsi="Times New Roman" w:cs="Times New Roman"/>
          <w:sz w:val="28"/>
          <w:szCs w:val="28"/>
          <w:lang w:val="vi-VN"/>
        </w:rPr>
        <w:t xml:space="preserve"> máy </w:t>
      </w:r>
      <w:r w:rsidRPr="000674C4">
        <w:rPr>
          <w:rFonts w:ascii="Times New Roman" w:hAnsi="Times New Roman" w:cs="Times New Roman"/>
          <w:sz w:val="28"/>
          <w:szCs w:val="28"/>
        </w:rPr>
        <w:t xml:space="preserve">trên toàn cầu với tổng công suất tối đa khoảng 600.000 xe điện mỗi năm, bao gồm 300.000 xe/năm tại </w:t>
      </w:r>
      <w:r w:rsidRPr="000674C4">
        <w:rPr>
          <w:rFonts w:ascii="Times New Roman" w:hAnsi="Times New Roman" w:cs="Times New Roman"/>
          <w:sz w:val="28"/>
          <w:szCs w:val="28"/>
        </w:rPr>
        <w:lastRenderedPageBreak/>
        <w:t xml:space="preserve">Hải Phòng và 200.000 xe/năm tại Hà Tĩnh (Việt Nam), 50.000 xe/năm tại Indonesia và 50.000 xe/năm tại Ấn Độ. Công ty cũng sản xuất xe máy điện tại Hải Phòng với công suất khoảng </w:t>
      </w:r>
      <w:r w:rsidR="00D954AF">
        <w:rPr>
          <w:rFonts w:ascii="Times New Roman" w:hAnsi="Times New Roman" w:cs="Times New Roman"/>
          <w:sz w:val="28"/>
          <w:szCs w:val="28"/>
        </w:rPr>
        <w:t>500.000</w:t>
      </w:r>
      <w:r w:rsidRPr="000674C4">
        <w:rPr>
          <w:rFonts w:ascii="Times New Roman" w:hAnsi="Times New Roman" w:cs="Times New Roman"/>
          <w:sz w:val="28"/>
          <w:szCs w:val="28"/>
        </w:rPr>
        <w:t xml:space="preserve"> chiếc mỗi năm.</w:t>
      </w:r>
    </w:p>
    <w:p w14:paraId="5F714960" w14:textId="77777777"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Sản xuất thông minh đóng vai trò trung tâm trong chiến lược đạt được lợi nhuận dài hạn của Công ty. Trong hệ sinh thái Vingroup, VinFast đang hợp tác chặt chẽ với công ty liên kết VinRobotics - đơn vị chuyên phát triển robot thông minh, hệ thống tự động hóa và các công nghệ AI vật lý phục vụ ứng dụng công nghiệp.</w:t>
      </w:r>
    </w:p>
    <w:p w14:paraId="1818D3A0" w14:textId="77777777"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Nền tảng của VinRobotics bao gồm robot hình người công nghiệp cùng các lớp tự động hóa tích hợp trí tuệ nhân tạo, được thiết kế để vận hành trong môi trường nhà máy phức tạp, qua đó nâng cao mức độ tự động hóa và năng suất. Sự hợp tác giữa VinFast và VinRobotics tập trung vào việc cải thiện năng suất nhà máy, tăng cường kiểm soát chất lượng và tối ưu hiệu quả vận hành, đồng thời hỗ trợ nâng cao tỷ lệ sử dụng công suất và mức độ tự động hóa khi sản lượng gia tăng, qua đó góp phần cải thiện cấu trúc chi phí của Công ty.</w:t>
      </w:r>
    </w:p>
    <w:p w14:paraId="0B7B5C3F" w14:textId="77777777" w:rsidR="000674C4" w:rsidRPr="00D955AD" w:rsidRDefault="000674C4" w:rsidP="000674C4">
      <w:pPr>
        <w:spacing w:after="120"/>
        <w:jc w:val="both"/>
        <w:rPr>
          <w:rFonts w:ascii="Times New Roman" w:hAnsi="Times New Roman" w:cs="Times New Roman"/>
          <w:b/>
          <w:bCs/>
          <w:i/>
          <w:iCs/>
          <w:sz w:val="28"/>
          <w:szCs w:val="28"/>
        </w:rPr>
      </w:pPr>
      <w:r w:rsidRPr="00D955AD">
        <w:rPr>
          <w:rFonts w:ascii="Times New Roman" w:hAnsi="Times New Roman" w:cs="Times New Roman"/>
          <w:b/>
          <w:bCs/>
          <w:i/>
          <w:iCs/>
          <w:sz w:val="28"/>
          <w:szCs w:val="28"/>
        </w:rPr>
        <w:t>Bước tiến trong hệ thống hỗ trợ lái xe nâng cao (ADAS):</w:t>
      </w:r>
    </w:p>
    <w:p w14:paraId="168E9C6E" w14:textId="77777777"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 xml:space="preserve">Theo lộ trình phát triển từ ADAS Cấp độ 2+ (“L2+”) và Cấp độ 2++ (“L2++”) lên Cấp độ 4 (“L4”), VinFast dự kiến mở rộng thử nghiệm robocar tại các thành phố lớn và một số thị trường quốc tế nhất định. VinFast xem L4 là lựa chọn chiến lược dài hạn, đồng thời vẫn duy trì kỷ luật trong phân bổ vốn ngắn hạn. </w:t>
      </w:r>
    </w:p>
    <w:p w14:paraId="7813DCA2" w14:textId="77777777"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Công ty đang theo đuổi cách tiếp cận hiệu quả về vốn thông qua viện nghiên cứu ADAS nội bộ, kết hợp hợp tác với một số đối tác bên ngoài trong quá trình phát triển L4.</w:t>
      </w:r>
    </w:p>
    <w:p w14:paraId="2D04274B" w14:textId="0658C4E3"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 xml:space="preserve">VinFast đang hợp tác với Tensor, </w:t>
      </w:r>
      <w:r w:rsidR="002E2211" w:rsidRPr="002E2211">
        <w:rPr>
          <w:rFonts w:ascii="Times New Roman" w:hAnsi="Times New Roman" w:cs="Times New Roman"/>
          <w:sz w:val="28"/>
          <w:szCs w:val="28"/>
        </w:rPr>
        <w:t xml:space="preserve">công ty tiên phong trong lĩnh vực trí tuệ nhân tạo (AI) phát triển các dòng robocar tự hành cấp độ L4 </w:t>
      </w:r>
      <w:r w:rsidR="002622E7">
        <w:rPr>
          <w:rFonts w:ascii="Times New Roman" w:hAnsi="Times New Roman" w:cs="Times New Roman"/>
          <w:sz w:val="28"/>
          <w:szCs w:val="28"/>
        </w:rPr>
        <w:t>cho</w:t>
      </w:r>
      <w:r w:rsidR="002E2211" w:rsidRPr="002E2211">
        <w:rPr>
          <w:rFonts w:ascii="Times New Roman" w:hAnsi="Times New Roman" w:cs="Times New Roman"/>
          <w:sz w:val="28"/>
          <w:szCs w:val="28"/>
        </w:rPr>
        <w:t xml:space="preserve"> cá nhân, với vai trò là đối tác sản xuất và </w:t>
      </w:r>
      <w:r w:rsidR="000662DF">
        <w:rPr>
          <w:rFonts w:ascii="Times New Roman" w:hAnsi="Times New Roman" w:cs="Times New Roman"/>
          <w:sz w:val="28"/>
          <w:szCs w:val="28"/>
        </w:rPr>
        <w:t>thương mại</w:t>
      </w:r>
      <w:r w:rsidR="002E2211" w:rsidRPr="002E2211">
        <w:rPr>
          <w:rFonts w:ascii="Times New Roman" w:hAnsi="Times New Roman" w:cs="Times New Roman"/>
          <w:sz w:val="28"/>
          <w:szCs w:val="28"/>
        </w:rPr>
        <w:t xml:space="preserve"> hóa cho chương trình robocar của Tensor</w:t>
      </w:r>
      <w:r w:rsidRPr="000674C4">
        <w:rPr>
          <w:rFonts w:ascii="Times New Roman" w:hAnsi="Times New Roman" w:cs="Times New Roman"/>
          <w:sz w:val="28"/>
          <w:szCs w:val="28"/>
        </w:rPr>
        <w:t xml:space="preserve">. Các nguyên mẫu hoàn chỉnh đã được </w:t>
      </w:r>
      <w:r w:rsidR="0008014E">
        <w:rPr>
          <w:rFonts w:ascii="Times New Roman" w:hAnsi="Times New Roman" w:cs="Times New Roman"/>
          <w:sz w:val="28"/>
          <w:szCs w:val="28"/>
        </w:rPr>
        <w:t xml:space="preserve">Tensor </w:t>
      </w:r>
      <w:r w:rsidRPr="000674C4">
        <w:rPr>
          <w:rFonts w:ascii="Times New Roman" w:hAnsi="Times New Roman" w:cs="Times New Roman"/>
          <w:sz w:val="28"/>
          <w:szCs w:val="28"/>
        </w:rPr>
        <w:t xml:space="preserve">thử nghiệm tại nhiều khu vực. </w:t>
      </w:r>
    </w:p>
    <w:p w14:paraId="13642637" w14:textId="21874390" w:rsidR="000674C4" w:rsidRPr="000674C4" w:rsidRDefault="000674C4" w:rsidP="000674C4">
      <w:pPr>
        <w:spacing w:after="120"/>
        <w:jc w:val="both"/>
        <w:rPr>
          <w:rFonts w:ascii="Times New Roman" w:hAnsi="Times New Roman" w:cs="Times New Roman"/>
          <w:sz w:val="28"/>
          <w:szCs w:val="28"/>
        </w:rPr>
      </w:pPr>
      <w:r w:rsidRPr="000674C4">
        <w:rPr>
          <w:rFonts w:ascii="Times New Roman" w:hAnsi="Times New Roman" w:cs="Times New Roman"/>
          <w:sz w:val="28"/>
          <w:szCs w:val="28"/>
        </w:rPr>
        <w:t xml:space="preserve">Chương trình hiện trong giai đoạn tiền sản xuất và </w:t>
      </w:r>
      <w:r w:rsidR="00B832CF" w:rsidRPr="00B832CF">
        <w:rPr>
          <w:rFonts w:ascii="Times New Roman" w:hAnsi="Times New Roman" w:cs="Times New Roman"/>
          <w:sz w:val="28"/>
          <w:szCs w:val="28"/>
        </w:rPr>
        <w:t>đang được thúc đẩy để tiến tới thương mại hóa</w:t>
      </w:r>
      <w:r w:rsidRPr="000674C4">
        <w:rPr>
          <w:rFonts w:ascii="Times New Roman" w:hAnsi="Times New Roman" w:cs="Times New Roman"/>
          <w:sz w:val="28"/>
          <w:szCs w:val="28"/>
        </w:rPr>
        <w:t>. Bên cạnh đó, VinFast cũng thảo luận với một số công ty công nghệ và doanh nghiệp trong lĩnh vực di chuyển về việc phát triển dịch vụ robotaxi.</w:t>
      </w:r>
    </w:p>
    <w:p w14:paraId="5A0E175B" w14:textId="126ECED3" w:rsidR="00CE0639" w:rsidRPr="005651E3" w:rsidRDefault="000674C4" w:rsidP="005651E3">
      <w:pPr>
        <w:spacing w:after="120"/>
        <w:jc w:val="both"/>
        <w:rPr>
          <w:rFonts w:ascii="Times New Roman" w:hAnsi="Times New Roman" w:cs="Times New Roman"/>
          <w:sz w:val="28"/>
          <w:szCs w:val="28"/>
        </w:rPr>
      </w:pPr>
      <w:r w:rsidRPr="000674C4">
        <w:rPr>
          <w:rFonts w:ascii="Times New Roman" w:hAnsi="Times New Roman" w:cs="Times New Roman"/>
          <w:sz w:val="28"/>
          <w:szCs w:val="28"/>
        </w:rPr>
        <w:t>Công ty cũng sẽ tiếp tục triển khai các khoản đầu tư chiến lược nhằm phát triển những công nghệ cốt lõi trong hệ sinh thái công nghệ tích hợp theo chiều dọc, bao gồm lộ trình ADAS từ L2+ đến L4, phần mềm dịch vụ thông minh và kiến trúc miền/vùng. Đồng thời, VinFast sẽ tiếp tục hợp tác với các đối tác công nghệ chiến lược, cả bên trong và bên ngoài hệ sinh thái Vingroup.</w:t>
      </w:r>
    </w:p>
    <w:sectPr w:rsidR="00CE0639" w:rsidRPr="005651E3" w:rsidSect="00EA404C">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F6FC13" w14:textId="77777777" w:rsidR="00B312E3" w:rsidRDefault="00B312E3" w:rsidP="00FB2CED">
      <w:r>
        <w:separator/>
      </w:r>
    </w:p>
  </w:endnote>
  <w:endnote w:type="continuationSeparator" w:id="0">
    <w:p w14:paraId="7D9B7446" w14:textId="77777777" w:rsidR="00B312E3" w:rsidRDefault="00B312E3" w:rsidP="00FB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ptos Display">
    <w:altName w:val="Arial"/>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Bold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B3D93" w14:textId="77777777" w:rsidR="00B312E3" w:rsidRDefault="00B312E3" w:rsidP="00FB2CED">
      <w:r>
        <w:separator/>
      </w:r>
    </w:p>
  </w:footnote>
  <w:footnote w:type="continuationSeparator" w:id="0">
    <w:p w14:paraId="5ECEBC0F" w14:textId="77777777" w:rsidR="00B312E3" w:rsidRDefault="00B312E3" w:rsidP="00FB2C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34E4"/>
    <w:multiLevelType w:val="hybridMultilevel"/>
    <w:tmpl w:val="77FEEB7A"/>
    <w:lvl w:ilvl="0" w:tplc="658E8972">
      <w:start w:val="1"/>
      <w:numFmt w:val="decimal"/>
      <w:lvlText w:val="%1)"/>
      <w:lvlJc w:val="left"/>
      <w:pPr>
        <w:ind w:left="1020" w:hanging="360"/>
      </w:pPr>
    </w:lvl>
    <w:lvl w:ilvl="1" w:tplc="3EC8E942">
      <w:start w:val="1"/>
      <w:numFmt w:val="decimal"/>
      <w:lvlText w:val="%2)"/>
      <w:lvlJc w:val="left"/>
      <w:pPr>
        <w:ind w:left="1020" w:hanging="360"/>
      </w:pPr>
    </w:lvl>
    <w:lvl w:ilvl="2" w:tplc="4274C964">
      <w:start w:val="1"/>
      <w:numFmt w:val="decimal"/>
      <w:lvlText w:val="%3)"/>
      <w:lvlJc w:val="left"/>
      <w:pPr>
        <w:ind w:left="1020" w:hanging="360"/>
      </w:pPr>
    </w:lvl>
    <w:lvl w:ilvl="3" w:tplc="A39877BA">
      <w:start w:val="1"/>
      <w:numFmt w:val="decimal"/>
      <w:lvlText w:val="%4)"/>
      <w:lvlJc w:val="left"/>
      <w:pPr>
        <w:ind w:left="1020" w:hanging="360"/>
      </w:pPr>
    </w:lvl>
    <w:lvl w:ilvl="4" w:tplc="8F4CB82A">
      <w:start w:val="1"/>
      <w:numFmt w:val="decimal"/>
      <w:lvlText w:val="%5)"/>
      <w:lvlJc w:val="left"/>
      <w:pPr>
        <w:ind w:left="1020" w:hanging="360"/>
      </w:pPr>
    </w:lvl>
    <w:lvl w:ilvl="5" w:tplc="A0D802BA">
      <w:start w:val="1"/>
      <w:numFmt w:val="decimal"/>
      <w:lvlText w:val="%6)"/>
      <w:lvlJc w:val="left"/>
      <w:pPr>
        <w:ind w:left="1020" w:hanging="360"/>
      </w:pPr>
    </w:lvl>
    <w:lvl w:ilvl="6" w:tplc="FF6C7626">
      <w:start w:val="1"/>
      <w:numFmt w:val="decimal"/>
      <w:lvlText w:val="%7)"/>
      <w:lvlJc w:val="left"/>
      <w:pPr>
        <w:ind w:left="1020" w:hanging="360"/>
      </w:pPr>
    </w:lvl>
    <w:lvl w:ilvl="7" w:tplc="2496E634">
      <w:start w:val="1"/>
      <w:numFmt w:val="decimal"/>
      <w:lvlText w:val="%8)"/>
      <w:lvlJc w:val="left"/>
      <w:pPr>
        <w:ind w:left="1020" w:hanging="360"/>
      </w:pPr>
    </w:lvl>
    <w:lvl w:ilvl="8" w:tplc="F060410E">
      <w:start w:val="1"/>
      <w:numFmt w:val="decimal"/>
      <w:lvlText w:val="%9)"/>
      <w:lvlJc w:val="left"/>
      <w:pPr>
        <w:ind w:left="1020" w:hanging="360"/>
      </w:pPr>
    </w:lvl>
  </w:abstractNum>
  <w:abstractNum w:abstractNumId="1" w15:restartNumberingAfterBreak="0">
    <w:nsid w:val="033830B0"/>
    <w:multiLevelType w:val="hybridMultilevel"/>
    <w:tmpl w:val="A6D8493A"/>
    <w:lvl w:ilvl="0" w:tplc="04090003">
      <w:start w:val="1"/>
      <w:numFmt w:val="bullet"/>
      <w:lvlText w:val="o"/>
      <w:lvlJc w:val="left"/>
      <w:pPr>
        <w:ind w:left="4050" w:hanging="360"/>
      </w:pPr>
      <w:rPr>
        <w:rFonts w:ascii="Courier New" w:hAnsi="Courier New" w:cs="Courier New" w:hint="default"/>
        <w:color w:val="auto"/>
        <w:sz w:val="18"/>
        <w:szCs w:val="18"/>
      </w:rPr>
    </w:lvl>
    <w:lvl w:ilvl="1" w:tplc="64F6A512">
      <w:start w:val="1"/>
      <w:numFmt w:val="bullet"/>
      <w:lvlText w:val=""/>
      <w:lvlJc w:val="left"/>
      <w:pPr>
        <w:ind w:left="1620" w:hanging="360"/>
      </w:pPr>
      <w:rPr>
        <w:rFonts w:ascii="Wingdings" w:hAnsi="Wingdings" w:hint="default"/>
      </w:rPr>
    </w:lvl>
    <w:lvl w:ilvl="2" w:tplc="A6D27496" w:tentative="1">
      <w:start w:val="1"/>
      <w:numFmt w:val="bullet"/>
      <w:lvlText w:val=""/>
      <w:lvlJc w:val="left"/>
      <w:pPr>
        <w:ind w:left="2900" w:hanging="360"/>
      </w:pPr>
      <w:rPr>
        <w:rFonts w:ascii="Wingdings" w:hAnsi="Wingdings" w:hint="default"/>
      </w:rPr>
    </w:lvl>
    <w:lvl w:ilvl="3" w:tplc="08CA76B8" w:tentative="1">
      <w:start w:val="1"/>
      <w:numFmt w:val="bullet"/>
      <w:lvlText w:val=""/>
      <w:lvlJc w:val="left"/>
      <w:pPr>
        <w:ind w:left="3620" w:hanging="360"/>
      </w:pPr>
      <w:rPr>
        <w:rFonts w:ascii="Symbol" w:hAnsi="Symbol" w:hint="default"/>
      </w:rPr>
    </w:lvl>
    <w:lvl w:ilvl="4" w:tplc="DB2479D2" w:tentative="1">
      <w:start w:val="1"/>
      <w:numFmt w:val="bullet"/>
      <w:lvlText w:val="o"/>
      <w:lvlJc w:val="left"/>
      <w:pPr>
        <w:ind w:left="4340" w:hanging="360"/>
      </w:pPr>
      <w:rPr>
        <w:rFonts w:ascii="Courier New" w:hAnsi="Courier New" w:cs="Courier New" w:hint="default"/>
      </w:rPr>
    </w:lvl>
    <w:lvl w:ilvl="5" w:tplc="F5963560" w:tentative="1">
      <w:start w:val="1"/>
      <w:numFmt w:val="bullet"/>
      <w:lvlText w:val=""/>
      <w:lvlJc w:val="left"/>
      <w:pPr>
        <w:ind w:left="5060" w:hanging="360"/>
      </w:pPr>
      <w:rPr>
        <w:rFonts w:ascii="Wingdings" w:hAnsi="Wingdings" w:hint="default"/>
      </w:rPr>
    </w:lvl>
    <w:lvl w:ilvl="6" w:tplc="0FCE965A" w:tentative="1">
      <w:start w:val="1"/>
      <w:numFmt w:val="bullet"/>
      <w:lvlText w:val=""/>
      <w:lvlJc w:val="left"/>
      <w:pPr>
        <w:ind w:left="5780" w:hanging="360"/>
      </w:pPr>
      <w:rPr>
        <w:rFonts w:ascii="Symbol" w:hAnsi="Symbol" w:hint="default"/>
      </w:rPr>
    </w:lvl>
    <w:lvl w:ilvl="7" w:tplc="8B629D5E" w:tentative="1">
      <w:start w:val="1"/>
      <w:numFmt w:val="bullet"/>
      <w:lvlText w:val="o"/>
      <w:lvlJc w:val="left"/>
      <w:pPr>
        <w:ind w:left="6500" w:hanging="360"/>
      </w:pPr>
      <w:rPr>
        <w:rFonts w:ascii="Courier New" w:hAnsi="Courier New" w:cs="Courier New" w:hint="default"/>
      </w:rPr>
    </w:lvl>
    <w:lvl w:ilvl="8" w:tplc="AF305FD8" w:tentative="1">
      <w:start w:val="1"/>
      <w:numFmt w:val="bullet"/>
      <w:lvlText w:val=""/>
      <w:lvlJc w:val="left"/>
      <w:pPr>
        <w:ind w:left="7220" w:hanging="360"/>
      </w:pPr>
      <w:rPr>
        <w:rFonts w:ascii="Wingdings" w:hAnsi="Wingdings" w:hint="default"/>
      </w:rPr>
    </w:lvl>
  </w:abstractNum>
  <w:abstractNum w:abstractNumId="2" w15:restartNumberingAfterBreak="0">
    <w:nsid w:val="06A347FF"/>
    <w:multiLevelType w:val="multilevel"/>
    <w:tmpl w:val="A1BAF796"/>
    <w:name w:val="FlatBulletsListTemplate"/>
    <w:styleLink w:val="FlatBulletsList"/>
    <w:lvl w:ilvl="0">
      <w:start w:val="1"/>
      <w:numFmt w:val="bullet"/>
      <w:pStyle w:val="BulletPara"/>
      <w:lvlText w:val=""/>
      <w:lvlJc w:val="left"/>
      <w:pPr>
        <w:ind w:left="1080" w:hanging="360"/>
      </w:pPr>
      <w:rPr>
        <w:rFonts w:ascii="Symbol" w:hAnsi="Symbol" w:hint="default"/>
      </w:rPr>
    </w:lvl>
    <w:lvl w:ilvl="1">
      <w:start w:val="1"/>
      <w:numFmt w:val="bullet"/>
      <w:lvlRestart w:val="0"/>
      <w:pStyle w:val="BulletPara2"/>
      <w:lvlText w:val=""/>
      <w:lvlJc w:val="left"/>
      <w:pPr>
        <w:ind w:left="1440" w:hanging="360"/>
      </w:pPr>
      <w:rPr>
        <w:rFonts w:ascii="Symbol" w:hAnsi="Symbol" w:hint="default"/>
      </w:rPr>
    </w:lvl>
    <w:lvl w:ilvl="2">
      <w:start w:val="1"/>
      <w:numFmt w:val="bullet"/>
      <w:lvlRestart w:val="0"/>
      <w:pStyle w:val="BulletParaAlt"/>
      <w:lvlText w:val="▪"/>
      <w:lvlJc w:val="left"/>
      <w:pPr>
        <w:ind w:left="1080" w:hanging="360"/>
      </w:pPr>
      <w:rPr>
        <w:rFonts w:ascii="Times New Roman" w:hAnsi="Times New Roman" w:cs="Times New Roman" w:hint="default"/>
        <w:color w:val="auto"/>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b/>
        <w:i w:val="0"/>
      </w:rPr>
    </w:lvl>
    <w:lvl w:ilvl="5">
      <w:start w:val="1"/>
      <w:numFmt w:val="none"/>
      <w:lvlRestart w:val="0"/>
      <w:suff w:val="nothing"/>
      <w:lvlText w:val=""/>
      <w:lvlJc w:val="left"/>
      <w:pPr>
        <w:ind w:left="0" w:firstLine="0"/>
      </w:pPr>
      <w:rPr>
        <w:rFonts w:hint="default"/>
        <w:b/>
        <w:i w:val="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color w:val="auto"/>
      </w:rPr>
    </w:lvl>
    <w:lvl w:ilvl="8">
      <w:start w:val="1"/>
      <w:numFmt w:val="none"/>
      <w:lvlRestart w:val="0"/>
      <w:suff w:val="nothing"/>
      <w:lvlText w:val="%9"/>
      <w:lvlJc w:val="left"/>
      <w:pPr>
        <w:ind w:left="0" w:firstLine="0"/>
      </w:pPr>
      <w:rPr>
        <w:rFonts w:hint="default"/>
      </w:rPr>
    </w:lvl>
  </w:abstractNum>
  <w:abstractNum w:abstractNumId="3" w15:restartNumberingAfterBreak="0">
    <w:nsid w:val="0775552B"/>
    <w:multiLevelType w:val="hybridMultilevel"/>
    <w:tmpl w:val="3A3A3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576C8"/>
    <w:multiLevelType w:val="hybridMultilevel"/>
    <w:tmpl w:val="61660B08"/>
    <w:lvl w:ilvl="0" w:tplc="933E33B0">
      <w:start w:val="1"/>
      <w:numFmt w:val="decimal"/>
      <w:lvlText w:val="%1."/>
      <w:lvlJc w:val="left"/>
      <w:pPr>
        <w:ind w:left="1020" w:hanging="360"/>
      </w:pPr>
    </w:lvl>
    <w:lvl w:ilvl="1" w:tplc="5FAEF84A">
      <w:start w:val="1"/>
      <w:numFmt w:val="decimal"/>
      <w:lvlText w:val="%2."/>
      <w:lvlJc w:val="left"/>
      <w:pPr>
        <w:ind w:left="1020" w:hanging="360"/>
      </w:pPr>
    </w:lvl>
    <w:lvl w:ilvl="2" w:tplc="C586408C">
      <w:start w:val="1"/>
      <w:numFmt w:val="decimal"/>
      <w:lvlText w:val="%3."/>
      <w:lvlJc w:val="left"/>
      <w:pPr>
        <w:ind w:left="1020" w:hanging="360"/>
      </w:pPr>
    </w:lvl>
    <w:lvl w:ilvl="3" w:tplc="8B9EB8D8">
      <w:start w:val="1"/>
      <w:numFmt w:val="decimal"/>
      <w:lvlText w:val="%4."/>
      <w:lvlJc w:val="left"/>
      <w:pPr>
        <w:ind w:left="1020" w:hanging="360"/>
      </w:pPr>
    </w:lvl>
    <w:lvl w:ilvl="4" w:tplc="C894860E">
      <w:start w:val="1"/>
      <w:numFmt w:val="decimal"/>
      <w:lvlText w:val="%5."/>
      <w:lvlJc w:val="left"/>
      <w:pPr>
        <w:ind w:left="1020" w:hanging="360"/>
      </w:pPr>
    </w:lvl>
    <w:lvl w:ilvl="5" w:tplc="58A8809A">
      <w:start w:val="1"/>
      <w:numFmt w:val="decimal"/>
      <w:lvlText w:val="%6."/>
      <w:lvlJc w:val="left"/>
      <w:pPr>
        <w:ind w:left="1020" w:hanging="360"/>
      </w:pPr>
    </w:lvl>
    <w:lvl w:ilvl="6" w:tplc="124C3FA2">
      <w:start w:val="1"/>
      <w:numFmt w:val="decimal"/>
      <w:lvlText w:val="%7."/>
      <w:lvlJc w:val="left"/>
      <w:pPr>
        <w:ind w:left="1020" w:hanging="360"/>
      </w:pPr>
    </w:lvl>
    <w:lvl w:ilvl="7" w:tplc="A18ACEF2">
      <w:start w:val="1"/>
      <w:numFmt w:val="decimal"/>
      <w:lvlText w:val="%8."/>
      <w:lvlJc w:val="left"/>
      <w:pPr>
        <w:ind w:left="1020" w:hanging="360"/>
      </w:pPr>
    </w:lvl>
    <w:lvl w:ilvl="8" w:tplc="9FBA4568">
      <w:start w:val="1"/>
      <w:numFmt w:val="decimal"/>
      <w:lvlText w:val="%9."/>
      <w:lvlJc w:val="left"/>
      <w:pPr>
        <w:ind w:left="1020" w:hanging="360"/>
      </w:pPr>
    </w:lvl>
  </w:abstractNum>
  <w:abstractNum w:abstractNumId="5" w15:restartNumberingAfterBreak="0">
    <w:nsid w:val="0BF4423E"/>
    <w:multiLevelType w:val="hybridMultilevel"/>
    <w:tmpl w:val="5DCA74B2"/>
    <w:lvl w:ilvl="0" w:tplc="FFFFFFFF">
      <w:start w:val="1"/>
      <w:numFmt w:val="bullet"/>
      <w:lvlText w:val="o"/>
      <w:lvlJc w:val="left"/>
      <w:pPr>
        <w:ind w:left="4050" w:hanging="360"/>
      </w:pPr>
      <w:rPr>
        <w:rFonts w:ascii="Courier New" w:hAnsi="Courier New" w:cs="Courier New" w:hint="default"/>
        <w:color w:val="auto"/>
        <w:sz w:val="18"/>
        <w:szCs w:val="18"/>
      </w:rPr>
    </w:lvl>
    <w:lvl w:ilvl="1" w:tplc="64F6A512">
      <w:start w:val="1"/>
      <w:numFmt w:val="bullet"/>
      <w:lvlText w:val=""/>
      <w:lvlJc w:val="left"/>
      <w:pPr>
        <w:ind w:left="1620" w:hanging="360"/>
      </w:pPr>
      <w:rPr>
        <w:rFonts w:ascii="Wingdings" w:hAnsi="Wingdings" w:hint="default"/>
      </w:rPr>
    </w:lvl>
    <w:lvl w:ilvl="2" w:tplc="FFFFFFFF" w:tentative="1">
      <w:start w:val="1"/>
      <w:numFmt w:val="bullet"/>
      <w:lvlText w:val=""/>
      <w:lvlJc w:val="left"/>
      <w:pPr>
        <w:ind w:left="2900" w:hanging="360"/>
      </w:pPr>
      <w:rPr>
        <w:rFonts w:ascii="Wingdings" w:hAnsi="Wingdings" w:hint="default"/>
      </w:rPr>
    </w:lvl>
    <w:lvl w:ilvl="3" w:tplc="FFFFFFFF" w:tentative="1">
      <w:start w:val="1"/>
      <w:numFmt w:val="bullet"/>
      <w:lvlText w:val=""/>
      <w:lvlJc w:val="left"/>
      <w:pPr>
        <w:ind w:left="3620" w:hanging="360"/>
      </w:pPr>
      <w:rPr>
        <w:rFonts w:ascii="Symbol" w:hAnsi="Symbol" w:hint="default"/>
      </w:rPr>
    </w:lvl>
    <w:lvl w:ilvl="4" w:tplc="FFFFFFFF" w:tentative="1">
      <w:start w:val="1"/>
      <w:numFmt w:val="bullet"/>
      <w:lvlText w:val="o"/>
      <w:lvlJc w:val="left"/>
      <w:pPr>
        <w:ind w:left="4340" w:hanging="360"/>
      </w:pPr>
      <w:rPr>
        <w:rFonts w:ascii="Courier New" w:hAnsi="Courier New" w:cs="Courier New" w:hint="default"/>
      </w:rPr>
    </w:lvl>
    <w:lvl w:ilvl="5" w:tplc="FFFFFFFF" w:tentative="1">
      <w:start w:val="1"/>
      <w:numFmt w:val="bullet"/>
      <w:lvlText w:val=""/>
      <w:lvlJc w:val="left"/>
      <w:pPr>
        <w:ind w:left="5060" w:hanging="360"/>
      </w:pPr>
      <w:rPr>
        <w:rFonts w:ascii="Wingdings" w:hAnsi="Wingdings" w:hint="default"/>
      </w:rPr>
    </w:lvl>
    <w:lvl w:ilvl="6" w:tplc="FFFFFFFF" w:tentative="1">
      <w:start w:val="1"/>
      <w:numFmt w:val="bullet"/>
      <w:lvlText w:val=""/>
      <w:lvlJc w:val="left"/>
      <w:pPr>
        <w:ind w:left="5780" w:hanging="360"/>
      </w:pPr>
      <w:rPr>
        <w:rFonts w:ascii="Symbol" w:hAnsi="Symbol" w:hint="default"/>
      </w:rPr>
    </w:lvl>
    <w:lvl w:ilvl="7" w:tplc="FFFFFFFF" w:tentative="1">
      <w:start w:val="1"/>
      <w:numFmt w:val="bullet"/>
      <w:lvlText w:val="o"/>
      <w:lvlJc w:val="left"/>
      <w:pPr>
        <w:ind w:left="6500" w:hanging="360"/>
      </w:pPr>
      <w:rPr>
        <w:rFonts w:ascii="Courier New" w:hAnsi="Courier New" w:cs="Courier New" w:hint="default"/>
      </w:rPr>
    </w:lvl>
    <w:lvl w:ilvl="8" w:tplc="FFFFFFFF" w:tentative="1">
      <w:start w:val="1"/>
      <w:numFmt w:val="bullet"/>
      <w:lvlText w:val=""/>
      <w:lvlJc w:val="left"/>
      <w:pPr>
        <w:ind w:left="7220" w:hanging="360"/>
      </w:pPr>
      <w:rPr>
        <w:rFonts w:ascii="Wingdings" w:hAnsi="Wingdings" w:hint="default"/>
      </w:rPr>
    </w:lvl>
  </w:abstractNum>
  <w:abstractNum w:abstractNumId="6" w15:restartNumberingAfterBreak="0">
    <w:nsid w:val="10670303"/>
    <w:multiLevelType w:val="multilevel"/>
    <w:tmpl w:val="F6E8BE2C"/>
    <w:name w:val="ShortOutlineListTemplate"/>
    <w:styleLink w:val="ShortOutlineList"/>
    <w:lvl w:ilvl="0">
      <w:start w:val="1"/>
      <w:numFmt w:val="decimal"/>
      <w:pStyle w:val="ShortOutline1"/>
      <w:lvlText w:val="%1."/>
      <w:lvlJc w:val="left"/>
      <w:pPr>
        <w:tabs>
          <w:tab w:val="num" w:pos="720"/>
        </w:tabs>
        <w:ind w:left="720" w:hanging="720"/>
      </w:pPr>
      <w:rPr>
        <w:rFonts w:hint="default"/>
        <w:color w:val="000000"/>
      </w:rPr>
    </w:lvl>
    <w:lvl w:ilvl="1">
      <w:start w:val="1"/>
      <w:numFmt w:val="lowerLetter"/>
      <w:pStyle w:val="ShortOutline2"/>
      <w:lvlText w:val="(%2)"/>
      <w:lvlJc w:val="left"/>
      <w:pPr>
        <w:tabs>
          <w:tab w:val="num" w:pos="1440"/>
        </w:tabs>
        <w:ind w:left="1440" w:hanging="720"/>
      </w:pPr>
      <w:rPr>
        <w:rFonts w:hint="default"/>
        <w:color w:val="000000"/>
      </w:rPr>
    </w:lvl>
    <w:lvl w:ilvl="2">
      <w:start w:val="1"/>
      <w:numFmt w:val="lowerRoman"/>
      <w:pStyle w:val="ShortOutline3"/>
      <w:lvlText w:val="(%3)"/>
      <w:lvlJc w:val="left"/>
      <w:pPr>
        <w:tabs>
          <w:tab w:val="num" w:pos="2160"/>
        </w:tabs>
        <w:ind w:left="2160" w:hanging="720"/>
      </w:pPr>
      <w:rPr>
        <w:rFonts w:hint="default"/>
        <w:color w:val="000000"/>
      </w:rPr>
    </w:lvl>
    <w:lvl w:ilvl="3">
      <w:start w:val="1"/>
      <w:numFmt w:val="decimal"/>
      <w:pStyle w:val="ShortOutline4"/>
      <w:lvlText w:val="(%4)"/>
      <w:lvlJc w:val="left"/>
      <w:pPr>
        <w:tabs>
          <w:tab w:val="num" w:pos="2880"/>
        </w:tabs>
        <w:ind w:left="2880" w:hanging="720"/>
      </w:pPr>
      <w:rPr>
        <w:rFonts w:hint="default"/>
        <w:color w:val="000000"/>
      </w:rPr>
    </w:lvl>
    <w:lvl w:ilvl="4">
      <w:start w:val="1"/>
      <w:numFmt w:val="upperLetter"/>
      <w:pStyle w:val="ShortOutline5"/>
      <w:lvlText w:val="(%5)"/>
      <w:lvlJc w:val="left"/>
      <w:pPr>
        <w:tabs>
          <w:tab w:val="num" w:pos="3600"/>
        </w:tabs>
        <w:ind w:left="3600" w:hanging="720"/>
      </w:pPr>
      <w:rPr>
        <w:rFonts w:hint="default"/>
        <w:color w:val="00000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16D34B34"/>
    <w:multiLevelType w:val="hybridMultilevel"/>
    <w:tmpl w:val="86364586"/>
    <w:lvl w:ilvl="0" w:tplc="9A6E0BB0">
      <w:start w:val="1"/>
      <w:numFmt w:val="decimal"/>
      <w:lvlText w:val="%1)"/>
      <w:lvlJc w:val="left"/>
      <w:pPr>
        <w:ind w:left="720" w:hanging="360"/>
      </w:pPr>
    </w:lvl>
    <w:lvl w:ilvl="1" w:tplc="AA283C82">
      <w:start w:val="1"/>
      <w:numFmt w:val="decimal"/>
      <w:lvlText w:val="%2)"/>
      <w:lvlJc w:val="left"/>
      <w:pPr>
        <w:ind w:left="720" w:hanging="360"/>
      </w:pPr>
    </w:lvl>
    <w:lvl w:ilvl="2" w:tplc="D7823846">
      <w:start w:val="1"/>
      <w:numFmt w:val="decimal"/>
      <w:lvlText w:val="%3)"/>
      <w:lvlJc w:val="left"/>
      <w:pPr>
        <w:ind w:left="720" w:hanging="360"/>
      </w:pPr>
    </w:lvl>
    <w:lvl w:ilvl="3" w:tplc="204A355E">
      <w:start w:val="1"/>
      <w:numFmt w:val="decimal"/>
      <w:lvlText w:val="%4)"/>
      <w:lvlJc w:val="left"/>
      <w:pPr>
        <w:ind w:left="720" w:hanging="360"/>
      </w:pPr>
    </w:lvl>
    <w:lvl w:ilvl="4" w:tplc="DB1C4EB4">
      <w:start w:val="1"/>
      <w:numFmt w:val="decimal"/>
      <w:lvlText w:val="%5)"/>
      <w:lvlJc w:val="left"/>
      <w:pPr>
        <w:ind w:left="720" w:hanging="360"/>
      </w:pPr>
    </w:lvl>
    <w:lvl w:ilvl="5" w:tplc="DBEC9088">
      <w:start w:val="1"/>
      <w:numFmt w:val="decimal"/>
      <w:lvlText w:val="%6)"/>
      <w:lvlJc w:val="left"/>
      <w:pPr>
        <w:ind w:left="720" w:hanging="360"/>
      </w:pPr>
    </w:lvl>
    <w:lvl w:ilvl="6" w:tplc="31141FC4">
      <w:start w:val="1"/>
      <w:numFmt w:val="decimal"/>
      <w:lvlText w:val="%7)"/>
      <w:lvlJc w:val="left"/>
      <w:pPr>
        <w:ind w:left="720" w:hanging="360"/>
      </w:pPr>
    </w:lvl>
    <w:lvl w:ilvl="7" w:tplc="EBC0EB12">
      <w:start w:val="1"/>
      <w:numFmt w:val="decimal"/>
      <w:lvlText w:val="%8)"/>
      <w:lvlJc w:val="left"/>
      <w:pPr>
        <w:ind w:left="720" w:hanging="360"/>
      </w:pPr>
    </w:lvl>
    <w:lvl w:ilvl="8" w:tplc="9D44CAF2">
      <w:start w:val="1"/>
      <w:numFmt w:val="decimal"/>
      <w:lvlText w:val="%9)"/>
      <w:lvlJc w:val="left"/>
      <w:pPr>
        <w:ind w:left="720" w:hanging="360"/>
      </w:pPr>
    </w:lvl>
  </w:abstractNum>
  <w:abstractNum w:abstractNumId="8" w15:restartNumberingAfterBreak="0">
    <w:nsid w:val="21445FE8"/>
    <w:multiLevelType w:val="hybridMultilevel"/>
    <w:tmpl w:val="90BE6776"/>
    <w:lvl w:ilvl="0" w:tplc="4B5ED18A">
      <w:start w:val="1"/>
      <w:numFmt w:val="bullet"/>
      <w:lvlText w:val=""/>
      <w:lvlJc w:val="left"/>
      <w:pPr>
        <w:ind w:left="360" w:hanging="360"/>
      </w:pPr>
      <w:rPr>
        <w:rFonts w:ascii="Symbol" w:hAnsi="Symbol" w:hint="default"/>
        <w:color w:val="auto"/>
      </w:rPr>
    </w:lvl>
    <w:lvl w:ilvl="1" w:tplc="2312CEF8">
      <w:start w:val="1"/>
      <w:numFmt w:val="bullet"/>
      <w:lvlText w:val="o"/>
      <w:lvlJc w:val="left"/>
      <w:pPr>
        <w:ind w:left="1440" w:hanging="360"/>
      </w:pPr>
      <w:rPr>
        <w:rFonts w:ascii="Courier New" w:hAnsi="Courier New" w:cs="Courier New" w:hint="default"/>
      </w:rPr>
    </w:lvl>
    <w:lvl w:ilvl="2" w:tplc="A90CCD12" w:tentative="1">
      <w:start w:val="1"/>
      <w:numFmt w:val="bullet"/>
      <w:lvlText w:val=""/>
      <w:lvlJc w:val="left"/>
      <w:pPr>
        <w:ind w:left="2160" w:hanging="360"/>
      </w:pPr>
      <w:rPr>
        <w:rFonts w:ascii="Wingdings" w:hAnsi="Wingdings" w:hint="default"/>
      </w:rPr>
    </w:lvl>
    <w:lvl w:ilvl="3" w:tplc="AC0CB972" w:tentative="1">
      <w:start w:val="1"/>
      <w:numFmt w:val="bullet"/>
      <w:lvlText w:val=""/>
      <w:lvlJc w:val="left"/>
      <w:pPr>
        <w:ind w:left="2880" w:hanging="360"/>
      </w:pPr>
      <w:rPr>
        <w:rFonts w:ascii="Symbol" w:hAnsi="Symbol" w:hint="default"/>
      </w:rPr>
    </w:lvl>
    <w:lvl w:ilvl="4" w:tplc="D93C670E" w:tentative="1">
      <w:start w:val="1"/>
      <w:numFmt w:val="bullet"/>
      <w:lvlText w:val="o"/>
      <w:lvlJc w:val="left"/>
      <w:pPr>
        <w:ind w:left="3600" w:hanging="360"/>
      </w:pPr>
      <w:rPr>
        <w:rFonts w:ascii="Courier New" w:hAnsi="Courier New" w:cs="Courier New" w:hint="default"/>
      </w:rPr>
    </w:lvl>
    <w:lvl w:ilvl="5" w:tplc="0DF4B242" w:tentative="1">
      <w:start w:val="1"/>
      <w:numFmt w:val="bullet"/>
      <w:lvlText w:val=""/>
      <w:lvlJc w:val="left"/>
      <w:pPr>
        <w:ind w:left="4320" w:hanging="360"/>
      </w:pPr>
      <w:rPr>
        <w:rFonts w:ascii="Wingdings" w:hAnsi="Wingdings" w:hint="default"/>
      </w:rPr>
    </w:lvl>
    <w:lvl w:ilvl="6" w:tplc="05A4E5A4" w:tentative="1">
      <w:start w:val="1"/>
      <w:numFmt w:val="bullet"/>
      <w:lvlText w:val=""/>
      <w:lvlJc w:val="left"/>
      <w:pPr>
        <w:ind w:left="5040" w:hanging="360"/>
      </w:pPr>
      <w:rPr>
        <w:rFonts w:ascii="Symbol" w:hAnsi="Symbol" w:hint="default"/>
      </w:rPr>
    </w:lvl>
    <w:lvl w:ilvl="7" w:tplc="774042B2" w:tentative="1">
      <w:start w:val="1"/>
      <w:numFmt w:val="bullet"/>
      <w:lvlText w:val="o"/>
      <w:lvlJc w:val="left"/>
      <w:pPr>
        <w:ind w:left="5760" w:hanging="360"/>
      </w:pPr>
      <w:rPr>
        <w:rFonts w:ascii="Courier New" w:hAnsi="Courier New" w:cs="Courier New" w:hint="default"/>
      </w:rPr>
    </w:lvl>
    <w:lvl w:ilvl="8" w:tplc="FB0EED4C" w:tentative="1">
      <w:start w:val="1"/>
      <w:numFmt w:val="bullet"/>
      <w:lvlText w:val=""/>
      <w:lvlJc w:val="left"/>
      <w:pPr>
        <w:ind w:left="6480" w:hanging="360"/>
      </w:pPr>
      <w:rPr>
        <w:rFonts w:ascii="Wingdings" w:hAnsi="Wingdings" w:hint="default"/>
      </w:rPr>
    </w:lvl>
  </w:abstractNum>
  <w:abstractNum w:abstractNumId="9" w15:restartNumberingAfterBreak="0">
    <w:nsid w:val="21BE354E"/>
    <w:multiLevelType w:val="hybridMultilevel"/>
    <w:tmpl w:val="76FC121A"/>
    <w:lvl w:ilvl="0" w:tplc="CD76CCA8">
      <w:start w:val="1"/>
      <w:numFmt w:val="decimal"/>
      <w:lvlText w:val="%1."/>
      <w:lvlJc w:val="left"/>
      <w:pPr>
        <w:ind w:left="1020" w:hanging="360"/>
      </w:pPr>
    </w:lvl>
    <w:lvl w:ilvl="1" w:tplc="065E7DA0">
      <w:start w:val="1"/>
      <w:numFmt w:val="decimal"/>
      <w:lvlText w:val="%2."/>
      <w:lvlJc w:val="left"/>
      <w:pPr>
        <w:ind w:left="1020" w:hanging="360"/>
      </w:pPr>
    </w:lvl>
    <w:lvl w:ilvl="2" w:tplc="EA624A10">
      <w:start w:val="1"/>
      <w:numFmt w:val="decimal"/>
      <w:lvlText w:val="%3."/>
      <w:lvlJc w:val="left"/>
      <w:pPr>
        <w:ind w:left="1020" w:hanging="360"/>
      </w:pPr>
    </w:lvl>
    <w:lvl w:ilvl="3" w:tplc="D25A4458">
      <w:start w:val="1"/>
      <w:numFmt w:val="decimal"/>
      <w:lvlText w:val="%4."/>
      <w:lvlJc w:val="left"/>
      <w:pPr>
        <w:ind w:left="1020" w:hanging="360"/>
      </w:pPr>
    </w:lvl>
    <w:lvl w:ilvl="4" w:tplc="3C4809DE">
      <w:start w:val="1"/>
      <w:numFmt w:val="decimal"/>
      <w:lvlText w:val="%5."/>
      <w:lvlJc w:val="left"/>
      <w:pPr>
        <w:ind w:left="1020" w:hanging="360"/>
      </w:pPr>
    </w:lvl>
    <w:lvl w:ilvl="5" w:tplc="0074B1CE">
      <w:start w:val="1"/>
      <w:numFmt w:val="decimal"/>
      <w:lvlText w:val="%6."/>
      <w:lvlJc w:val="left"/>
      <w:pPr>
        <w:ind w:left="1020" w:hanging="360"/>
      </w:pPr>
    </w:lvl>
    <w:lvl w:ilvl="6" w:tplc="A2BA2EDC">
      <w:start w:val="1"/>
      <w:numFmt w:val="decimal"/>
      <w:lvlText w:val="%7."/>
      <w:lvlJc w:val="left"/>
      <w:pPr>
        <w:ind w:left="1020" w:hanging="360"/>
      </w:pPr>
    </w:lvl>
    <w:lvl w:ilvl="7" w:tplc="22D0CCF0">
      <w:start w:val="1"/>
      <w:numFmt w:val="decimal"/>
      <w:lvlText w:val="%8."/>
      <w:lvlJc w:val="left"/>
      <w:pPr>
        <w:ind w:left="1020" w:hanging="360"/>
      </w:pPr>
    </w:lvl>
    <w:lvl w:ilvl="8" w:tplc="B4ACDEE4">
      <w:start w:val="1"/>
      <w:numFmt w:val="decimal"/>
      <w:lvlText w:val="%9."/>
      <w:lvlJc w:val="left"/>
      <w:pPr>
        <w:ind w:left="1020" w:hanging="360"/>
      </w:pPr>
    </w:lvl>
  </w:abstractNum>
  <w:abstractNum w:abstractNumId="10" w15:restartNumberingAfterBreak="0">
    <w:nsid w:val="25BC5D17"/>
    <w:multiLevelType w:val="hybridMultilevel"/>
    <w:tmpl w:val="24BE1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7A500F"/>
    <w:multiLevelType w:val="hybridMultilevel"/>
    <w:tmpl w:val="265276DE"/>
    <w:lvl w:ilvl="0" w:tplc="64F6A51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A6107"/>
    <w:multiLevelType w:val="hybridMultilevel"/>
    <w:tmpl w:val="0A049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7F1C7F"/>
    <w:multiLevelType w:val="multilevel"/>
    <w:tmpl w:val="F7B0A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94670C"/>
    <w:multiLevelType w:val="multilevel"/>
    <w:tmpl w:val="ABB6E872"/>
    <w:name w:val="TableFootnotesListTemplate"/>
    <w:styleLink w:val="TableFootnotesList"/>
    <w:lvl w:ilvl="0">
      <w:start w:val="1"/>
      <w:numFmt w:val="none"/>
      <w:pStyle w:val="TableFootnoteLine"/>
      <w:suff w:val="nothing"/>
      <w:lvlText w:val=""/>
      <w:lvlJc w:val="left"/>
      <w:pPr>
        <w:ind w:left="0" w:firstLine="0"/>
      </w:pPr>
      <w:rPr>
        <w:rFonts w:hint="default"/>
        <w:u w:val="none"/>
      </w:rPr>
    </w:lvl>
    <w:lvl w:ilvl="1">
      <w:start w:val="1"/>
      <w:numFmt w:val="decimal"/>
      <w:pStyle w:val="TableFootnote"/>
      <w:lvlText w:val="(%2)"/>
      <w:lvlJc w:val="left"/>
      <w:pPr>
        <w:ind w:left="360" w:hanging="360"/>
      </w:pPr>
      <w:rPr>
        <w:rFonts w:hint="default"/>
      </w:rPr>
    </w:lvl>
    <w:lvl w:ilvl="2">
      <w:start w:val="1"/>
      <w:numFmt w:val="none"/>
      <w:lvlText w:val=""/>
      <w:lvlJc w:val="left"/>
      <w:pPr>
        <w:ind w:left="360" w:hanging="360"/>
      </w:pPr>
      <w:rPr>
        <w:rFonts w:hint="default"/>
      </w:rPr>
    </w:lvl>
    <w:lvl w:ilvl="3">
      <w:start w:val="1"/>
      <w:numFmt w:val="none"/>
      <w:lvlText w:val=""/>
      <w:lvlJc w:val="left"/>
      <w:pPr>
        <w:ind w:left="360" w:hanging="360"/>
      </w:pPr>
      <w:rPr>
        <w:rFonts w:hint="default"/>
      </w:rPr>
    </w:lvl>
    <w:lvl w:ilvl="4">
      <w:start w:val="1"/>
      <w:numFmt w:val="none"/>
      <w:lvlText w:val=""/>
      <w:lvlJc w:val="left"/>
      <w:pPr>
        <w:ind w:left="360" w:hanging="360"/>
      </w:pPr>
      <w:rPr>
        <w:rFonts w:hint="default"/>
      </w:rPr>
    </w:lvl>
    <w:lvl w:ilvl="5">
      <w:start w:val="1"/>
      <w:numFmt w:val="none"/>
      <w:lvlText w:val=""/>
      <w:lvlJc w:val="left"/>
      <w:pPr>
        <w:ind w:left="360" w:hanging="360"/>
      </w:pPr>
      <w:rPr>
        <w:rFonts w:hint="default"/>
      </w:rPr>
    </w:lvl>
    <w:lvl w:ilvl="6">
      <w:start w:val="1"/>
      <w:numFmt w:val="none"/>
      <w:lvlText w:val=""/>
      <w:lvlJc w:val="left"/>
      <w:pPr>
        <w:ind w:left="360" w:hanging="360"/>
      </w:pPr>
      <w:rPr>
        <w:rFonts w:hint="default"/>
      </w:rPr>
    </w:lvl>
    <w:lvl w:ilvl="7">
      <w:start w:val="1"/>
      <w:numFmt w:val="none"/>
      <w:lvlText w:val=""/>
      <w:lvlJc w:val="left"/>
      <w:pPr>
        <w:ind w:left="360" w:hanging="360"/>
      </w:pPr>
      <w:rPr>
        <w:rFonts w:hint="default"/>
      </w:rPr>
    </w:lvl>
    <w:lvl w:ilvl="8">
      <w:start w:val="1"/>
      <w:numFmt w:val="none"/>
      <w:lvlText w:val=""/>
      <w:lvlJc w:val="left"/>
      <w:pPr>
        <w:ind w:left="360" w:hanging="360"/>
      </w:pPr>
      <w:rPr>
        <w:rFonts w:hint="default"/>
      </w:rPr>
    </w:lvl>
  </w:abstractNum>
  <w:abstractNum w:abstractNumId="15" w15:restartNumberingAfterBreak="0">
    <w:nsid w:val="3C7B0941"/>
    <w:multiLevelType w:val="hybridMultilevel"/>
    <w:tmpl w:val="7DF48932"/>
    <w:lvl w:ilvl="0" w:tplc="8286C052">
      <w:start w:val="1"/>
      <w:numFmt w:val="bullet"/>
      <w:lvlText w:val=""/>
      <w:lvlJc w:val="left"/>
      <w:pPr>
        <w:ind w:left="1440" w:hanging="360"/>
      </w:pPr>
      <w:rPr>
        <w:rFonts w:ascii="Symbol" w:hAnsi="Symbol" w:hint="default"/>
      </w:rPr>
    </w:lvl>
    <w:lvl w:ilvl="1" w:tplc="A0E28A2C">
      <w:start w:val="1"/>
      <w:numFmt w:val="bullet"/>
      <w:lvlText w:val=""/>
      <w:lvlJc w:val="left"/>
      <w:pPr>
        <w:ind w:left="2160" w:hanging="360"/>
      </w:pPr>
      <w:rPr>
        <w:rFonts w:ascii="Symbol" w:hAnsi="Symbol" w:hint="default"/>
        <w:sz w:val="18"/>
        <w:szCs w:val="18"/>
      </w:rPr>
    </w:lvl>
    <w:lvl w:ilvl="2" w:tplc="1BF87DB0" w:tentative="1">
      <w:start w:val="1"/>
      <w:numFmt w:val="bullet"/>
      <w:lvlText w:val=""/>
      <w:lvlJc w:val="left"/>
      <w:pPr>
        <w:ind w:left="2880" w:hanging="360"/>
      </w:pPr>
      <w:rPr>
        <w:rFonts w:ascii="Wingdings" w:hAnsi="Wingdings" w:hint="default"/>
      </w:rPr>
    </w:lvl>
    <w:lvl w:ilvl="3" w:tplc="3CE6D198" w:tentative="1">
      <w:start w:val="1"/>
      <w:numFmt w:val="bullet"/>
      <w:lvlText w:val=""/>
      <w:lvlJc w:val="left"/>
      <w:pPr>
        <w:ind w:left="3600" w:hanging="360"/>
      </w:pPr>
      <w:rPr>
        <w:rFonts w:ascii="Symbol" w:hAnsi="Symbol" w:hint="default"/>
      </w:rPr>
    </w:lvl>
    <w:lvl w:ilvl="4" w:tplc="29E49C94" w:tentative="1">
      <w:start w:val="1"/>
      <w:numFmt w:val="bullet"/>
      <w:lvlText w:val="o"/>
      <w:lvlJc w:val="left"/>
      <w:pPr>
        <w:ind w:left="4320" w:hanging="360"/>
      </w:pPr>
      <w:rPr>
        <w:rFonts w:ascii="Courier New" w:hAnsi="Courier New" w:cs="Courier New" w:hint="default"/>
      </w:rPr>
    </w:lvl>
    <w:lvl w:ilvl="5" w:tplc="3F064EE8" w:tentative="1">
      <w:start w:val="1"/>
      <w:numFmt w:val="bullet"/>
      <w:lvlText w:val=""/>
      <w:lvlJc w:val="left"/>
      <w:pPr>
        <w:ind w:left="5040" w:hanging="360"/>
      </w:pPr>
      <w:rPr>
        <w:rFonts w:ascii="Wingdings" w:hAnsi="Wingdings" w:hint="default"/>
      </w:rPr>
    </w:lvl>
    <w:lvl w:ilvl="6" w:tplc="90BC048E" w:tentative="1">
      <w:start w:val="1"/>
      <w:numFmt w:val="bullet"/>
      <w:lvlText w:val=""/>
      <w:lvlJc w:val="left"/>
      <w:pPr>
        <w:ind w:left="5760" w:hanging="360"/>
      </w:pPr>
      <w:rPr>
        <w:rFonts w:ascii="Symbol" w:hAnsi="Symbol" w:hint="default"/>
      </w:rPr>
    </w:lvl>
    <w:lvl w:ilvl="7" w:tplc="20F6FED8" w:tentative="1">
      <w:start w:val="1"/>
      <w:numFmt w:val="bullet"/>
      <w:lvlText w:val="o"/>
      <w:lvlJc w:val="left"/>
      <w:pPr>
        <w:ind w:left="6480" w:hanging="360"/>
      </w:pPr>
      <w:rPr>
        <w:rFonts w:ascii="Courier New" w:hAnsi="Courier New" w:cs="Courier New" w:hint="default"/>
      </w:rPr>
    </w:lvl>
    <w:lvl w:ilvl="8" w:tplc="51102666" w:tentative="1">
      <w:start w:val="1"/>
      <w:numFmt w:val="bullet"/>
      <w:lvlText w:val=""/>
      <w:lvlJc w:val="left"/>
      <w:pPr>
        <w:ind w:left="7200" w:hanging="360"/>
      </w:pPr>
      <w:rPr>
        <w:rFonts w:ascii="Wingdings" w:hAnsi="Wingdings" w:hint="default"/>
      </w:rPr>
    </w:lvl>
  </w:abstractNum>
  <w:abstractNum w:abstractNumId="16" w15:restartNumberingAfterBreak="0">
    <w:nsid w:val="46E918E3"/>
    <w:multiLevelType w:val="hybridMultilevel"/>
    <w:tmpl w:val="39865030"/>
    <w:lvl w:ilvl="0" w:tplc="FFFFFFFF">
      <w:start w:val="1"/>
      <w:numFmt w:val="bullet"/>
      <w:lvlText w:val=""/>
      <w:lvlJc w:val="left"/>
      <w:pPr>
        <w:ind w:left="360" w:hanging="360"/>
      </w:pPr>
      <w:rPr>
        <w:rFonts w:ascii="Symbol" w:hAnsi="Symbol" w:hint="default"/>
        <w:color w:val="auto"/>
      </w:rPr>
    </w:lvl>
    <w:lvl w:ilvl="1" w:tplc="64F6A512">
      <w:start w:val="1"/>
      <w:numFmt w:val="bullet"/>
      <w:lvlText w:val=""/>
      <w:lvlJc w:val="left"/>
      <w:pPr>
        <w:ind w:left="16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21F42B4"/>
    <w:multiLevelType w:val="hybridMultilevel"/>
    <w:tmpl w:val="441C6622"/>
    <w:lvl w:ilvl="0" w:tplc="FFFFFFFF">
      <w:start w:val="1"/>
      <w:numFmt w:val="bullet"/>
      <w:lvlText w:val="o"/>
      <w:lvlJc w:val="left"/>
      <w:pPr>
        <w:ind w:left="4050" w:hanging="360"/>
      </w:pPr>
      <w:rPr>
        <w:rFonts w:ascii="Courier New" w:hAnsi="Courier New" w:cs="Courier New" w:hint="default"/>
        <w:color w:val="auto"/>
        <w:sz w:val="18"/>
        <w:szCs w:val="18"/>
      </w:rPr>
    </w:lvl>
    <w:lvl w:ilvl="1" w:tplc="64F6A512">
      <w:start w:val="1"/>
      <w:numFmt w:val="bullet"/>
      <w:lvlText w:val=""/>
      <w:lvlJc w:val="left"/>
      <w:pPr>
        <w:ind w:left="1620" w:hanging="360"/>
      </w:pPr>
      <w:rPr>
        <w:rFonts w:ascii="Wingdings" w:hAnsi="Wingdings" w:hint="default"/>
      </w:rPr>
    </w:lvl>
    <w:lvl w:ilvl="2" w:tplc="FFFFFFFF" w:tentative="1">
      <w:start w:val="1"/>
      <w:numFmt w:val="bullet"/>
      <w:lvlText w:val=""/>
      <w:lvlJc w:val="left"/>
      <w:pPr>
        <w:ind w:left="2900" w:hanging="360"/>
      </w:pPr>
      <w:rPr>
        <w:rFonts w:ascii="Wingdings" w:hAnsi="Wingdings" w:hint="default"/>
      </w:rPr>
    </w:lvl>
    <w:lvl w:ilvl="3" w:tplc="FFFFFFFF" w:tentative="1">
      <w:start w:val="1"/>
      <w:numFmt w:val="bullet"/>
      <w:lvlText w:val=""/>
      <w:lvlJc w:val="left"/>
      <w:pPr>
        <w:ind w:left="3620" w:hanging="360"/>
      </w:pPr>
      <w:rPr>
        <w:rFonts w:ascii="Symbol" w:hAnsi="Symbol" w:hint="default"/>
      </w:rPr>
    </w:lvl>
    <w:lvl w:ilvl="4" w:tplc="FFFFFFFF" w:tentative="1">
      <w:start w:val="1"/>
      <w:numFmt w:val="bullet"/>
      <w:lvlText w:val="o"/>
      <w:lvlJc w:val="left"/>
      <w:pPr>
        <w:ind w:left="4340" w:hanging="360"/>
      </w:pPr>
      <w:rPr>
        <w:rFonts w:ascii="Courier New" w:hAnsi="Courier New" w:cs="Courier New" w:hint="default"/>
      </w:rPr>
    </w:lvl>
    <w:lvl w:ilvl="5" w:tplc="FFFFFFFF" w:tentative="1">
      <w:start w:val="1"/>
      <w:numFmt w:val="bullet"/>
      <w:lvlText w:val=""/>
      <w:lvlJc w:val="left"/>
      <w:pPr>
        <w:ind w:left="5060" w:hanging="360"/>
      </w:pPr>
      <w:rPr>
        <w:rFonts w:ascii="Wingdings" w:hAnsi="Wingdings" w:hint="default"/>
      </w:rPr>
    </w:lvl>
    <w:lvl w:ilvl="6" w:tplc="FFFFFFFF" w:tentative="1">
      <w:start w:val="1"/>
      <w:numFmt w:val="bullet"/>
      <w:lvlText w:val=""/>
      <w:lvlJc w:val="left"/>
      <w:pPr>
        <w:ind w:left="5780" w:hanging="360"/>
      </w:pPr>
      <w:rPr>
        <w:rFonts w:ascii="Symbol" w:hAnsi="Symbol" w:hint="default"/>
      </w:rPr>
    </w:lvl>
    <w:lvl w:ilvl="7" w:tplc="FFFFFFFF" w:tentative="1">
      <w:start w:val="1"/>
      <w:numFmt w:val="bullet"/>
      <w:lvlText w:val="o"/>
      <w:lvlJc w:val="left"/>
      <w:pPr>
        <w:ind w:left="6500" w:hanging="360"/>
      </w:pPr>
      <w:rPr>
        <w:rFonts w:ascii="Courier New" w:hAnsi="Courier New" w:cs="Courier New" w:hint="default"/>
      </w:rPr>
    </w:lvl>
    <w:lvl w:ilvl="8" w:tplc="FFFFFFFF" w:tentative="1">
      <w:start w:val="1"/>
      <w:numFmt w:val="bullet"/>
      <w:lvlText w:val=""/>
      <w:lvlJc w:val="left"/>
      <w:pPr>
        <w:ind w:left="7220" w:hanging="360"/>
      </w:pPr>
      <w:rPr>
        <w:rFonts w:ascii="Wingdings" w:hAnsi="Wingdings" w:hint="default"/>
      </w:rPr>
    </w:lvl>
  </w:abstractNum>
  <w:abstractNum w:abstractNumId="18" w15:restartNumberingAfterBreak="0">
    <w:nsid w:val="5876600A"/>
    <w:multiLevelType w:val="hybridMultilevel"/>
    <w:tmpl w:val="A802BF62"/>
    <w:lvl w:ilvl="0" w:tplc="DB32AC9E">
      <w:start w:val="5"/>
      <w:numFmt w:val="bullet"/>
      <w:lvlText w:val="-"/>
      <w:lvlJc w:val="left"/>
      <w:pPr>
        <w:ind w:left="720" w:hanging="360"/>
      </w:pPr>
      <w:rPr>
        <w:rFonts w:ascii="Aptos" w:eastAsia="SimSun" w:hAnsi="Aptos" w:cstheme="minorBidi"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2F6C1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1129D3"/>
    <w:multiLevelType w:val="hybridMultilevel"/>
    <w:tmpl w:val="6270FA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895217"/>
    <w:multiLevelType w:val="multilevel"/>
    <w:tmpl w:val="1C76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B80A10"/>
    <w:multiLevelType w:val="multilevel"/>
    <w:tmpl w:val="B8E6F1D2"/>
    <w:name w:val="FlatNumbersListTemplate"/>
    <w:styleLink w:val="FlatNumbersList"/>
    <w:lvl w:ilvl="0">
      <w:start w:val="1"/>
      <w:numFmt w:val="decimal"/>
      <w:pStyle w:val="ListSinglePara"/>
      <w:lvlText w:val="%1."/>
      <w:lvlJc w:val="left"/>
      <w:pPr>
        <w:tabs>
          <w:tab w:val="num" w:pos="720"/>
        </w:tabs>
        <w:ind w:left="1080" w:hanging="360"/>
      </w:pPr>
      <w:rPr>
        <w:rFonts w:hint="default"/>
      </w:rPr>
    </w:lvl>
    <w:lvl w:ilvl="1">
      <w:start w:val="1"/>
      <w:numFmt w:val="decimal"/>
      <w:lvlRestart w:val="0"/>
      <w:pStyle w:val="ListDoublePara"/>
      <w:lvlText w:val="%2."/>
      <w:lvlJc w:val="left"/>
      <w:pPr>
        <w:ind w:left="0" w:firstLine="720"/>
      </w:pPr>
      <w:rPr>
        <w:rFonts w:hint="default"/>
      </w:rPr>
    </w:lvl>
    <w:lvl w:ilvl="2">
      <w:start w:val="1"/>
      <w:numFmt w:val="lowerLetter"/>
      <w:lvlRestart w:val="0"/>
      <w:pStyle w:val="abc"/>
      <w:lvlText w:val="(%3)"/>
      <w:lvlJc w:val="left"/>
      <w:pPr>
        <w:ind w:left="0" w:firstLine="720"/>
      </w:pPr>
      <w:rPr>
        <w:rFonts w:hint="default"/>
      </w:rPr>
    </w:lvl>
    <w:lvl w:ilvl="3">
      <w:start w:val="1"/>
      <w:numFmt w:val="lowerRoman"/>
      <w:lvlRestart w:val="0"/>
      <w:pStyle w:val="iiiiii"/>
      <w:lvlText w:val="(%4)"/>
      <w:lvlJc w:val="left"/>
      <w:pPr>
        <w:ind w:left="0" w:firstLine="720"/>
      </w:pPr>
      <w:rPr>
        <w:rFonts w:hint="default"/>
      </w:rPr>
    </w:lvl>
    <w:lvl w:ilvl="4">
      <w:start w:val="1"/>
      <w:numFmt w:val="ordinalText"/>
      <w:lvlRestart w:val="0"/>
      <w:pStyle w:val="OrdinalPara"/>
      <w:suff w:val="space"/>
      <w:lvlText w:val="%5,"/>
      <w:lvlJc w:val="left"/>
      <w:pPr>
        <w:ind w:left="0" w:firstLine="720"/>
      </w:pPr>
      <w:rPr>
        <w:rFonts w:hint="default"/>
      </w:rPr>
    </w:lvl>
    <w:lvl w:ilvl="5">
      <w:start w:val="1"/>
      <w:numFmt w:val="none"/>
      <w:lvlRestart w:val="0"/>
      <w:pStyle w:val="Question"/>
      <w:lvlText w:val="Q:"/>
      <w:lvlJc w:val="left"/>
      <w:pPr>
        <w:ind w:left="1440" w:hanging="720"/>
      </w:pPr>
      <w:rPr>
        <w:rFonts w:hint="default"/>
      </w:rPr>
    </w:lvl>
    <w:lvl w:ilvl="6">
      <w:start w:val="1"/>
      <w:numFmt w:val="none"/>
      <w:lvlRestart w:val="0"/>
      <w:pStyle w:val="Answer"/>
      <w:lvlText w:val="A:"/>
      <w:lvlJc w:val="left"/>
      <w:pPr>
        <w:ind w:left="1440" w:hanging="720"/>
      </w:pPr>
      <w:rPr>
        <w:rFonts w:hint="default"/>
      </w:rPr>
    </w:lvl>
    <w:lvl w:ilvl="7">
      <w:start w:val="1"/>
      <w:numFmt w:val="decimal"/>
      <w:lvlRestart w:val="0"/>
      <w:pStyle w:val="Parties"/>
      <w:lvlText w:val="(%8)"/>
      <w:lvlJc w:val="left"/>
      <w:pPr>
        <w:ind w:left="720" w:hanging="720"/>
      </w:pPr>
      <w:rPr>
        <w:rFonts w:hint="default"/>
        <w:b/>
        <w:i w:val="0"/>
      </w:rPr>
    </w:lvl>
    <w:lvl w:ilvl="8">
      <w:start w:val="1"/>
      <w:numFmt w:val="upperLetter"/>
      <w:lvlRestart w:val="0"/>
      <w:pStyle w:val="Recitals"/>
      <w:lvlText w:val="(%9)"/>
      <w:lvlJc w:val="left"/>
      <w:pPr>
        <w:ind w:left="720" w:hanging="720"/>
      </w:pPr>
      <w:rPr>
        <w:rFonts w:hint="default"/>
        <w:b/>
        <w:i w:val="0"/>
      </w:rPr>
    </w:lvl>
  </w:abstractNum>
  <w:num w:numId="1">
    <w:abstractNumId w:val="13"/>
  </w:num>
  <w:num w:numId="2">
    <w:abstractNumId w:val="22"/>
  </w:num>
  <w:num w:numId="3">
    <w:abstractNumId w:val="2"/>
  </w:num>
  <w:num w:numId="4">
    <w:abstractNumId w:val="14"/>
  </w:num>
  <w:num w:numId="5">
    <w:abstractNumId w:val="19"/>
  </w:num>
  <w:num w:numId="6">
    <w:abstractNumId w:val="6"/>
  </w:num>
  <w:num w:numId="7">
    <w:abstractNumId w:val="15"/>
  </w:num>
  <w:num w:numId="8">
    <w:abstractNumId w:val="8"/>
  </w:num>
  <w:num w:numId="9">
    <w:abstractNumId w:val="1"/>
  </w:num>
  <w:num w:numId="10">
    <w:abstractNumId w:val="17"/>
  </w:num>
  <w:num w:numId="11">
    <w:abstractNumId w:val="5"/>
  </w:num>
  <w:num w:numId="12">
    <w:abstractNumId w:val="7"/>
  </w:num>
  <w:num w:numId="13">
    <w:abstractNumId w:val="0"/>
  </w:num>
  <w:num w:numId="14">
    <w:abstractNumId w:val="16"/>
  </w:num>
  <w:num w:numId="15">
    <w:abstractNumId w:val="9"/>
  </w:num>
  <w:num w:numId="16">
    <w:abstractNumId w:val="4"/>
  </w:num>
  <w:num w:numId="17">
    <w:abstractNumId w:val="11"/>
  </w:num>
  <w:num w:numId="18">
    <w:abstractNumId w:val="21"/>
  </w:num>
  <w:num w:numId="19">
    <w:abstractNumId w:val="12"/>
  </w:num>
  <w:num w:numId="20">
    <w:abstractNumId w:val="3"/>
  </w:num>
  <w:num w:numId="21">
    <w:abstractNumId w:val="18"/>
  </w:num>
  <w:num w:numId="22">
    <w:abstractNumId w:val="1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639"/>
    <w:rsid w:val="000061E7"/>
    <w:rsid w:val="000662DF"/>
    <w:rsid w:val="000674C4"/>
    <w:rsid w:val="000745C4"/>
    <w:rsid w:val="0008014E"/>
    <w:rsid w:val="00085911"/>
    <w:rsid w:val="00091259"/>
    <w:rsid w:val="000B0091"/>
    <w:rsid w:val="000C581C"/>
    <w:rsid w:val="000D7684"/>
    <w:rsid w:val="0010002B"/>
    <w:rsid w:val="00112CFB"/>
    <w:rsid w:val="0013198B"/>
    <w:rsid w:val="0016640C"/>
    <w:rsid w:val="00170EB2"/>
    <w:rsid w:val="0017440E"/>
    <w:rsid w:val="00175979"/>
    <w:rsid w:val="00176BC1"/>
    <w:rsid w:val="00183183"/>
    <w:rsid w:val="00194CFC"/>
    <w:rsid w:val="001A792F"/>
    <w:rsid w:val="001D3429"/>
    <w:rsid w:val="001D38FB"/>
    <w:rsid w:val="001E2F08"/>
    <w:rsid w:val="001E4945"/>
    <w:rsid w:val="001E541B"/>
    <w:rsid w:val="001F06E0"/>
    <w:rsid w:val="001F609E"/>
    <w:rsid w:val="00200B57"/>
    <w:rsid w:val="00206AF2"/>
    <w:rsid w:val="0021714B"/>
    <w:rsid w:val="002179EF"/>
    <w:rsid w:val="00222147"/>
    <w:rsid w:val="0025308D"/>
    <w:rsid w:val="002622E7"/>
    <w:rsid w:val="002633C6"/>
    <w:rsid w:val="002A4A80"/>
    <w:rsid w:val="002C6A74"/>
    <w:rsid w:val="002E2211"/>
    <w:rsid w:val="002F001B"/>
    <w:rsid w:val="002F04FF"/>
    <w:rsid w:val="002F6771"/>
    <w:rsid w:val="00382133"/>
    <w:rsid w:val="003871D5"/>
    <w:rsid w:val="003D5EED"/>
    <w:rsid w:val="003E0ADB"/>
    <w:rsid w:val="003E488A"/>
    <w:rsid w:val="003E5DB3"/>
    <w:rsid w:val="003F2B45"/>
    <w:rsid w:val="003F3BC0"/>
    <w:rsid w:val="00404305"/>
    <w:rsid w:val="00435A4D"/>
    <w:rsid w:val="00442DC5"/>
    <w:rsid w:val="00452271"/>
    <w:rsid w:val="004629D7"/>
    <w:rsid w:val="00464179"/>
    <w:rsid w:val="004756D5"/>
    <w:rsid w:val="00480782"/>
    <w:rsid w:val="0048085D"/>
    <w:rsid w:val="004812B7"/>
    <w:rsid w:val="0048710B"/>
    <w:rsid w:val="00497585"/>
    <w:rsid w:val="004C2066"/>
    <w:rsid w:val="004D0193"/>
    <w:rsid w:val="004F41C6"/>
    <w:rsid w:val="00501550"/>
    <w:rsid w:val="00502EAF"/>
    <w:rsid w:val="00545255"/>
    <w:rsid w:val="00545EB4"/>
    <w:rsid w:val="005562C6"/>
    <w:rsid w:val="005651E3"/>
    <w:rsid w:val="0057736B"/>
    <w:rsid w:val="00597EC3"/>
    <w:rsid w:val="005A122C"/>
    <w:rsid w:val="005B7DA5"/>
    <w:rsid w:val="005C67F1"/>
    <w:rsid w:val="005D1F7F"/>
    <w:rsid w:val="005E0B50"/>
    <w:rsid w:val="005F5FA3"/>
    <w:rsid w:val="00604239"/>
    <w:rsid w:val="0060485C"/>
    <w:rsid w:val="00604D14"/>
    <w:rsid w:val="00617524"/>
    <w:rsid w:val="00620C99"/>
    <w:rsid w:val="00621097"/>
    <w:rsid w:val="00630810"/>
    <w:rsid w:val="00635C0D"/>
    <w:rsid w:val="00650552"/>
    <w:rsid w:val="00657289"/>
    <w:rsid w:val="0065754F"/>
    <w:rsid w:val="006715A0"/>
    <w:rsid w:val="0069063C"/>
    <w:rsid w:val="00694399"/>
    <w:rsid w:val="006A25F6"/>
    <w:rsid w:val="006A38BC"/>
    <w:rsid w:val="006E6F36"/>
    <w:rsid w:val="006E7CA5"/>
    <w:rsid w:val="006F43D5"/>
    <w:rsid w:val="006F5C09"/>
    <w:rsid w:val="006F67B4"/>
    <w:rsid w:val="00721091"/>
    <w:rsid w:val="00724F35"/>
    <w:rsid w:val="00737D03"/>
    <w:rsid w:val="007552E8"/>
    <w:rsid w:val="007651A2"/>
    <w:rsid w:val="00775D2D"/>
    <w:rsid w:val="007875FA"/>
    <w:rsid w:val="007A44CB"/>
    <w:rsid w:val="007D02CF"/>
    <w:rsid w:val="008037DA"/>
    <w:rsid w:val="008173B7"/>
    <w:rsid w:val="00821E47"/>
    <w:rsid w:val="00830D7B"/>
    <w:rsid w:val="008319C0"/>
    <w:rsid w:val="00834E4C"/>
    <w:rsid w:val="00840EFF"/>
    <w:rsid w:val="00882122"/>
    <w:rsid w:val="00887C38"/>
    <w:rsid w:val="008A41CE"/>
    <w:rsid w:val="008A62ED"/>
    <w:rsid w:val="008C09CA"/>
    <w:rsid w:val="008C4AE3"/>
    <w:rsid w:val="008C4E56"/>
    <w:rsid w:val="008C7100"/>
    <w:rsid w:val="008D11E1"/>
    <w:rsid w:val="008E7032"/>
    <w:rsid w:val="0093018F"/>
    <w:rsid w:val="0093101C"/>
    <w:rsid w:val="00960500"/>
    <w:rsid w:val="00965766"/>
    <w:rsid w:val="0097762B"/>
    <w:rsid w:val="009A0CA4"/>
    <w:rsid w:val="009B4F82"/>
    <w:rsid w:val="009C0DC1"/>
    <w:rsid w:val="009C54BB"/>
    <w:rsid w:val="009D5E11"/>
    <w:rsid w:val="009D6AD5"/>
    <w:rsid w:val="009F39E4"/>
    <w:rsid w:val="00A0670A"/>
    <w:rsid w:val="00A07851"/>
    <w:rsid w:val="00A12FAE"/>
    <w:rsid w:val="00A16007"/>
    <w:rsid w:val="00A44A5A"/>
    <w:rsid w:val="00A657ED"/>
    <w:rsid w:val="00A91A69"/>
    <w:rsid w:val="00AC0908"/>
    <w:rsid w:val="00B02359"/>
    <w:rsid w:val="00B11E17"/>
    <w:rsid w:val="00B27C21"/>
    <w:rsid w:val="00B312E3"/>
    <w:rsid w:val="00B33A1B"/>
    <w:rsid w:val="00B35E8B"/>
    <w:rsid w:val="00B4717A"/>
    <w:rsid w:val="00B514D5"/>
    <w:rsid w:val="00B52157"/>
    <w:rsid w:val="00B6134A"/>
    <w:rsid w:val="00B64CF2"/>
    <w:rsid w:val="00B819FA"/>
    <w:rsid w:val="00B832CF"/>
    <w:rsid w:val="00B931E9"/>
    <w:rsid w:val="00BB3945"/>
    <w:rsid w:val="00BC2ACA"/>
    <w:rsid w:val="00BD00C3"/>
    <w:rsid w:val="00BD07D8"/>
    <w:rsid w:val="00BD0E70"/>
    <w:rsid w:val="00BD67C7"/>
    <w:rsid w:val="00BE0513"/>
    <w:rsid w:val="00C033C0"/>
    <w:rsid w:val="00C05FA8"/>
    <w:rsid w:val="00C40845"/>
    <w:rsid w:val="00C4128D"/>
    <w:rsid w:val="00CC0F6E"/>
    <w:rsid w:val="00CD54EB"/>
    <w:rsid w:val="00CE0639"/>
    <w:rsid w:val="00CE0CEC"/>
    <w:rsid w:val="00D12F68"/>
    <w:rsid w:val="00D53701"/>
    <w:rsid w:val="00D5431C"/>
    <w:rsid w:val="00D954AF"/>
    <w:rsid w:val="00D955AD"/>
    <w:rsid w:val="00D955F0"/>
    <w:rsid w:val="00DB727C"/>
    <w:rsid w:val="00DE5D0E"/>
    <w:rsid w:val="00DE5D5C"/>
    <w:rsid w:val="00E0765A"/>
    <w:rsid w:val="00E34201"/>
    <w:rsid w:val="00E372FC"/>
    <w:rsid w:val="00E63A88"/>
    <w:rsid w:val="00E65D8B"/>
    <w:rsid w:val="00E81D7E"/>
    <w:rsid w:val="00EA404C"/>
    <w:rsid w:val="00EC4482"/>
    <w:rsid w:val="00ED4849"/>
    <w:rsid w:val="00EE4FB0"/>
    <w:rsid w:val="00EF0019"/>
    <w:rsid w:val="00EF7A97"/>
    <w:rsid w:val="00F35167"/>
    <w:rsid w:val="00F57D8F"/>
    <w:rsid w:val="00F619F2"/>
    <w:rsid w:val="00FB2CED"/>
    <w:rsid w:val="00FF1568"/>
    <w:rsid w:val="00FF31C7"/>
    <w:rsid w:val="00FF79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FC971"/>
  <w15:chartTrackingRefBased/>
  <w15:docId w15:val="{46648DA9-0A28-421B-A4F9-75AF16DB8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CED"/>
    <w:pPr>
      <w:spacing w:after="0" w:line="240" w:lineRule="auto"/>
    </w:pPr>
    <w:rPr>
      <w:rFonts w:eastAsia="SimSun"/>
      <w:kern w:val="0"/>
      <w:lang w:eastAsia="zh-CN"/>
      <w14:ligatures w14:val="none"/>
    </w:rPr>
  </w:style>
  <w:style w:type="paragraph" w:styleId="Heading1">
    <w:name w:val="heading 1"/>
    <w:basedOn w:val="Normal"/>
    <w:next w:val="Normal"/>
    <w:link w:val="Heading1Char"/>
    <w:uiPriority w:val="1"/>
    <w:qFormat/>
    <w:rsid w:val="00CE06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CE06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06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1"/>
    <w:semiHidden/>
    <w:unhideWhenUsed/>
    <w:qFormat/>
    <w:rsid w:val="00CE06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6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6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6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6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6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06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1"/>
    <w:rsid w:val="00CE06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06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1"/>
    <w:semiHidden/>
    <w:rsid w:val="00CE06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6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639"/>
    <w:rPr>
      <w:rFonts w:eastAsiaTheme="majorEastAsia" w:cstheme="majorBidi"/>
      <w:color w:val="272727" w:themeColor="text1" w:themeTint="D8"/>
    </w:rPr>
  </w:style>
  <w:style w:type="paragraph" w:styleId="Title">
    <w:name w:val="Title"/>
    <w:basedOn w:val="Normal"/>
    <w:next w:val="Normal"/>
    <w:link w:val="TitleChar"/>
    <w:uiPriority w:val="1"/>
    <w:qFormat/>
    <w:rsid w:val="00CE06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CE0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5"/>
    <w:qFormat/>
    <w:rsid w:val="00CE0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5"/>
    <w:rsid w:val="00CE0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639"/>
    <w:pPr>
      <w:spacing w:before="160"/>
      <w:jc w:val="center"/>
    </w:pPr>
    <w:rPr>
      <w:i/>
      <w:iCs/>
      <w:color w:val="404040" w:themeColor="text1" w:themeTint="BF"/>
    </w:rPr>
  </w:style>
  <w:style w:type="character" w:customStyle="1" w:styleId="QuoteChar">
    <w:name w:val="Quote Char"/>
    <w:basedOn w:val="DefaultParagraphFont"/>
    <w:link w:val="Quote"/>
    <w:uiPriority w:val="29"/>
    <w:rsid w:val="00CE0639"/>
    <w:rPr>
      <w:i/>
      <w:iCs/>
      <w:color w:val="404040" w:themeColor="text1" w:themeTint="BF"/>
    </w:rPr>
  </w:style>
  <w:style w:type="paragraph" w:styleId="ListParagraph">
    <w:name w:val="List Paragraph"/>
    <w:basedOn w:val="Normal"/>
    <w:uiPriority w:val="1"/>
    <w:qFormat/>
    <w:rsid w:val="00CE0639"/>
    <w:pPr>
      <w:ind w:left="720"/>
      <w:contextualSpacing/>
    </w:pPr>
  </w:style>
  <w:style w:type="character" w:styleId="IntenseEmphasis">
    <w:name w:val="Intense Emphasis"/>
    <w:basedOn w:val="DefaultParagraphFont"/>
    <w:uiPriority w:val="21"/>
    <w:qFormat/>
    <w:rsid w:val="00CE0639"/>
    <w:rPr>
      <w:i/>
      <w:iCs/>
      <w:color w:val="0F4761" w:themeColor="accent1" w:themeShade="BF"/>
    </w:rPr>
  </w:style>
  <w:style w:type="paragraph" w:styleId="IntenseQuote">
    <w:name w:val="Intense Quote"/>
    <w:basedOn w:val="Normal"/>
    <w:next w:val="Normal"/>
    <w:link w:val="IntenseQuoteChar"/>
    <w:uiPriority w:val="30"/>
    <w:qFormat/>
    <w:rsid w:val="00CE06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639"/>
    <w:rPr>
      <w:i/>
      <w:iCs/>
      <w:color w:val="0F4761" w:themeColor="accent1" w:themeShade="BF"/>
    </w:rPr>
  </w:style>
  <w:style w:type="character" w:styleId="IntenseReference">
    <w:name w:val="Intense Reference"/>
    <w:basedOn w:val="DefaultParagraphFont"/>
    <w:uiPriority w:val="32"/>
    <w:qFormat/>
    <w:rsid w:val="00CE0639"/>
    <w:rPr>
      <w:b/>
      <w:bCs/>
      <w:smallCaps/>
      <w:color w:val="0F4761" w:themeColor="accent1" w:themeShade="BF"/>
      <w:spacing w:val="5"/>
    </w:rPr>
  </w:style>
  <w:style w:type="paragraph" w:styleId="NormalWeb">
    <w:name w:val="Normal (Web)"/>
    <w:basedOn w:val="Normal"/>
    <w:link w:val="NormalWebChar"/>
    <w:uiPriority w:val="99"/>
    <w:unhideWhenUsed/>
    <w:rsid w:val="00CE063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CE0639"/>
    <w:rPr>
      <w:b/>
      <w:bCs/>
    </w:rPr>
  </w:style>
  <w:style w:type="character" w:customStyle="1" w:styleId="apple-converted-space">
    <w:name w:val="apple-converted-space"/>
    <w:basedOn w:val="DefaultParagraphFont"/>
    <w:rsid w:val="00CE0639"/>
  </w:style>
  <w:style w:type="character" w:customStyle="1" w:styleId="Draftline">
    <w:name w:val="Draftline"/>
    <w:basedOn w:val="DefaultParagraphFont"/>
    <w:semiHidden/>
    <w:rsid w:val="00FB2CED"/>
    <w:rPr>
      <w:rFonts w:ascii="Times New Roman" w:hAnsi="Times New Roman" w:cs="Times New Roman"/>
      <w:dstrike w:val="0"/>
      <w:vanish/>
      <w:color w:val="FF0000"/>
      <w:sz w:val="15"/>
      <w:szCs w:val="15"/>
      <w:u w:val="none"/>
      <w:vertAlign w:val="baseline"/>
    </w:rPr>
  </w:style>
  <w:style w:type="paragraph" w:customStyle="1" w:styleId="CoverCenterLarge">
    <w:name w:val="Cover: CenterLarge"/>
    <w:aliases w:val="ccl"/>
    <w:basedOn w:val="CoverPara"/>
    <w:rsid w:val="00FB2CED"/>
    <w:pPr>
      <w:keepLines/>
      <w:spacing w:before="200" w:after="120"/>
      <w:jc w:val="center"/>
    </w:pPr>
    <w:rPr>
      <w:b/>
      <w:bCs/>
      <w:sz w:val="32"/>
      <w:szCs w:val="32"/>
    </w:rPr>
  </w:style>
  <w:style w:type="table" w:customStyle="1" w:styleId="TextTable">
    <w:name w:val="Text Table"/>
    <w:basedOn w:val="TableNormal"/>
    <w:uiPriority w:val="99"/>
    <w:rsid w:val="00FB2CED"/>
    <w:pPr>
      <w:spacing w:after="0" w:line="240" w:lineRule="auto"/>
    </w:pPr>
    <w:rPr>
      <w:rFonts w:eastAsia="SimSu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blStylePr w:type="firstRow">
      <w:pPr>
        <w:jc w:val="left"/>
      </w:pPr>
      <w:tblPr/>
      <w:trPr>
        <w:tblHeader/>
      </w:trPr>
      <w:tcPr>
        <w:vAlign w:val="bottom"/>
      </w:tcPr>
    </w:tblStylePr>
  </w:style>
  <w:style w:type="paragraph" w:customStyle="1" w:styleId="HeadingCenterBold">
    <w:name w:val="Heading: CenterBold"/>
    <w:aliases w:val="hcb"/>
    <w:basedOn w:val="HeadingCenter"/>
    <w:next w:val="SinglePara"/>
    <w:qFormat/>
    <w:rsid w:val="00FB2CED"/>
    <w:pPr>
      <w:keepNext w:val="0"/>
      <w:keepLines w:val="0"/>
      <w:spacing w:before="0" w:after="0"/>
      <w:jc w:val="left"/>
    </w:pPr>
    <w:rPr>
      <w:rFonts w:asciiTheme="minorHAnsi" w:hAnsiTheme="minorHAnsi"/>
      <w:color w:val="FFFFFF" w:themeColor="background1"/>
      <w:lang w:bidi="ar-SA"/>
    </w:rPr>
  </w:style>
  <w:style w:type="paragraph" w:styleId="FootnoteText">
    <w:name w:val="footnote text"/>
    <w:basedOn w:val="Normal"/>
    <w:link w:val="FootnoteTextChar"/>
    <w:uiPriority w:val="99"/>
    <w:unhideWhenUsed/>
    <w:rsid w:val="00FB2CED"/>
    <w:pPr>
      <w:spacing w:after="200"/>
      <w:ind w:left="360" w:hanging="360"/>
    </w:pPr>
    <w:rPr>
      <w:sz w:val="20"/>
      <w:szCs w:val="20"/>
      <w:lang w:bidi="he-IL"/>
    </w:rPr>
  </w:style>
  <w:style w:type="character" w:customStyle="1" w:styleId="FootnoteTextChar">
    <w:name w:val="Footnote Text Char"/>
    <w:basedOn w:val="DefaultParagraphFont"/>
    <w:link w:val="FootnoteText"/>
    <w:uiPriority w:val="99"/>
    <w:rsid w:val="00FB2CED"/>
    <w:rPr>
      <w:rFonts w:eastAsia="SimSun"/>
      <w:kern w:val="0"/>
      <w:sz w:val="20"/>
      <w:szCs w:val="20"/>
      <w:lang w:val="en-US" w:eastAsia="zh-CN" w:bidi="he-IL"/>
      <w14:ligatures w14:val="none"/>
    </w:rPr>
  </w:style>
  <w:style w:type="table" w:customStyle="1" w:styleId="FinancialTable">
    <w:name w:val="Financial Table"/>
    <w:basedOn w:val="TableNormal"/>
    <w:uiPriority w:val="99"/>
    <w:rsid w:val="00FB2CED"/>
    <w:pPr>
      <w:spacing w:after="0" w:line="240" w:lineRule="auto"/>
    </w:pPr>
    <w:rPr>
      <w:rFonts w:eastAsia="SimSun"/>
      <w:kern w:val="0"/>
      <w:sz w:val="18"/>
      <w:szCs w:val="20"/>
      <w14:ligatures w14:val="none"/>
    </w:rPr>
    <w:tblPr>
      <w:tblCellMar>
        <w:top w:w="29" w:type="dxa"/>
        <w:left w:w="86" w:type="dxa"/>
        <w:bottom w:w="29" w:type="dxa"/>
        <w:right w:w="86" w:type="dxa"/>
      </w:tblCellMar>
    </w:tblPr>
    <w:trPr>
      <w:cantSplit/>
    </w:trPr>
    <w:tcPr>
      <w:vAlign w:val="bottom"/>
    </w:tcPr>
    <w:tblStylePr w:type="firstRow">
      <w:pPr>
        <w:jc w:val="center"/>
      </w:pPr>
      <w:rPr>
        <w:b/>
      </w:rPr>
      <w:tblPr/>
      <w:trPr>
        <w:cantSplit w:val="0"/>
        <w:tblHeader/>
      </w:trPr>
    </w:tblStylePr>
    <w:tblStylePr w:type="firstCol">
      <w:pPr>
        <w:wordWrap/>
        <w:ind w:hangingChars="120" w:hanging="120"/>
      </w:pPr>
    </w:tblStylePr>
  </w:style>
  <w:style w:type="paragraph" w:customStyle="1" w:styleId="WarningPara">
    <w:name w:val="Warning Para"/>
    <w:aliases w:val="wp"/>
    <w:basedOn w:val="SinglePara"/>
    <w:next w:val="SinglePara"/>
    <w:rsid w:val="00FB2CED"/>
    <w:rPr>
      <w:b/>
      <w:caps/>
    </w:rPr>
  </w:style>
  <w:style w:type="paragraph" w:styleId="BalloonText">
    <w:name w:val="Balloon Text"/>
    <w:basedOn w:val="Normal"/>
    <w:link w:val="BalloonTextChar"/>
    <w:uiPriority w:val="99"/>
    <w:semiHidden/>
    <w:unhideWhenUsed/>
    <w:rsid w:val="00FB2CED"/>
    <w:rPr>
      <w:rFonts w:ascii="Tahoma" w:hAnsi="Tahoma" w:cs="Tahoma"/>
      <w:sz w:val="16"/>
      <w:szCs w:val="16"/>
    </w:rPr>
  </w:style>
  <w:style w:type="character" w:customStyle="1" w:styleId="BalloonTextChar">
    <w:name w:val="Balloon Text Char"/>
    <w:basedOn w:val="DefaultParagraphFont"/>
    <w:link w:val="BalloonText"/>
    <w:uiPriority w:val="99"/>
    <w:semiHidden/>
    <w:rsid w:val="00FB2CED"/>
    <w:rPr>
      <w:rFonts w:ascii="Tahoma" w:eastAsia="SimSun" w:hAnsi="Tahoma" w:cs="Tahoma"/>
      <w:kern w:val="0"/>
      <w:sz w:val="16"/>
      <w:szCs w:val="16"/>
      <w:lang w:val="en-US" w:eastAsia="zh-CN"/>
      <w14:ligatures w14:val="none"/>
    </w:rPr>
  </w:style>
  <w:style w:type="paragraph" w:customStyle="1" w:styleId="HeadingRight">
    <w:name w:val="Heading: Right"/>
    <w:aliases w:val="hr"/>
    <w:basedOn w:val="Normal"/>
    <w:next w:val="Normal"/>
    <w:rsid w:val="00FB2CED"/>
    <w:pPr>
      <w:keepNext/>
      <w:keepLines/>
      <w:spacing w:before="240"/>
      <w:jc w:val="right"/>
    </w:pPr>
    <w:rPr>
      <w:rFonts w:asciiTheme="majorHAnsi" w:hAnsiTheme="majorHAnsi"/>
      <w:u w:val="single"/>
      <w:lang w:bidi="he-IL"/>
    </w:rPr>
  </w:style>
  <w:style w:type="character" w:styleId="Hyperlink">
    <w:name w:val="Hyperlink"/>
    <w:basedOn w:val="DefaultParagraphFont"/>
    <w:uiPriority w:val="99"/>
    <w:unhideWhenUsed/>
    <w:rsid w:val="00FB2CED"/>
    <w:rPr>
      <w:color w:val="0000FF"/>
      <w:u w:val="single"/>
    </w:rPr>
  </w:style>
  <w:style w:type="paragraph" w:customStyle="1" w:styleId="CoverCenter">
    <w:name w:val="Cover: Center"/>
    <w:aliases w:val="cc"/>
    <w:basedOn w:val="CoverPara"/>
    <w:rsid w:val="00FB2CED"/>
    <w:pPr>
      <w:keepLines/>
      <w:jc w:val="center"/>
    </w:pPr>
    <w:rPr>
      <w:b/>
      <w:sz w:val="24"/>
    </w:rPr>
  </w:style>
  <w:style w:type="table" w:customStyle="1" w:styleId="BandedTable">
    <w:name w:val="Banded Table"/>
    <w:basedOn w:val="TableNormal"/>
    <w:uiPriority w:val="99"/>
    <w:rsid w:val="00FB2CED"/>
    <w:pPr>
      <w:spacing w:after="0" w:line="240" w:lineRule="auto"/>
    </w:pPr>
    <w:rPr>
      <w:rFonts w:eastAsia="SimSun"/>
      <w:kern w:val="0"/>
      <w:lang w:eastAsia="zh-CN"/>
      <w14:ligatures w14:val="none"/>
    </w:rPr>
    <w:tblPr>
      <w:tblStyleRowBandSize w:val="1"/>
      <w:tblStyleColBandSize w:val="1"/>
    </w:tblPr>
    <w:tcPr>
      <w:shd w:val="clear" w:color="auto" w:fill="D9D9D9" w:themeFill="background1" w:themeFillShade="D9"/>
      <w:vAlign w:val="bottom"/>
    </w:tcPr>
    <w:tblStylePr w:type="firstRow">
      <w:pPr>
        <w:jc w:val="center"/>
      </w:pPr>
      <w:rPr>
        <w:b/>
        <w:color w:val="auto"/>
      </w:rPr>
    </w:tblStylePr>
  </w:style>
  <w:style w:type="paragraph" w:customStyle="1" w:styleId="iiiiii">
    <w:name w:val="(i)(ii)(iii)"/>
    <w:basedOn w:val="Normal"/>
    <w:uiPriority w:val="4"/>
    <w:rsid w:val="00FB2CED"/>
    <w:pPr>
      <w:numPr>
        <w:ilvl w:val="3"/>
        <w:numId w:val="2"/>
      </w:numPr>
      <w:spacing w:before="240" w:after="240"/>
    </w:pPr>
  </w:style>
  <w:style w:type="paragraph" w:customStyle="1" w:styleId="abc">
    <w:name w:val="(a)(b)(c)"/>
    <w:basedOn w:val="Normal"/>
    <w:uiPriority w:val="4"/>
    <w:rsid w:val="00FB2CED"/>
    <w:pPr>
      <w:numPr>
        <w:ilvl w:val="2"/>
        <w:numId w:val="2"/>
      </w:numPr>
      <w:spacing w:before="240" w:after="240"/>
    </w:pPr>
  </w:style>
  <w:style w:type="paragraph" w:customStyle="1" w:styleId="Answer">
    <w:name w:val="Answer"/>
    <w:aliases w:val="an"/>
    <w:basedOn w:val="Normal"/>
    <w:next w:val="Question"/>
    <w:uiPriority w:val="4"/>
    <w:rsid w:val="00FB2CED"/>
    <w:pPr>
      <w:numPr>
        <w:ilvl w:val="6"/>
        <w:numId w:val="2"/>
      </w:numPr>
      <w:spacing w:before="240"/>
    </w:pPr>
    <w:rPr>
      <w:lang w:bidi="he-IL"/>
    </w:rPr>
  </w:style>
  <w:style w:type="numbering" w:customStyle="1" w:styleId="FlatBulletsList">
    <w:name w:val="FlatBulletsList"/>
    <w:basedOn w:val="NoList"/>
    <w:uiPriority w:val="99"/>
    <w:rsid w:val="00FB2CED"/>
    <w:pPr>
      <w:numPr>
        <w:numId w:val="3"/>
      </w:numPr>
    </w:pPr>
  </w:style>
  <w:style w:type="paragraph" w:styleId="BlockText">
    <w:name w:val="Block Text"/>
    <w:basedOn w:val="Normal"/>
    <w:uiPriority w:val="99"/>
    <w:unhideWhenUsed/>
    <w:rsid w:val="00FB2CED"/>
    <w:pPr>
      <w:pBdr>
        <w:top w:val="single" w:sz="2" w:space="10" w:color="156082" w:themeColor="accent1" w:frame="1"/>
        <w:left w:val="single" w:sz="2" w:space="10" w:color="156082" w:themeColor="accent1" w:frame="1"/>
        <w:bottom w:val="single" w:sz="2" w:space="10" w:color="156082" w:themeColor="accent1" w:frame="1"/>
        <w:right w:val="single" w:sz="2" w:space="10" w:color="156082" w:themeColor="accent1" w:frame="1"/>
      </w:pBdr>
      <w:ind w:left="1152" w:right="1152"/>
    </w:pPr>
    <w:rPr>
      <w:i/>
      <w:iCs/>
      <w:color w:val="156082" w:themeColor="accent1"/>
    </w:rPr>
  </w:style>
  <w:style w:type="character" w:styleId="BookTitle">
    <w:name w:val="Book Title"/>
    <w:basedOn w:val="DefaultParagraphFont"/>
    <w:uiPriority w:val="33"/>
    <w:rsid w:val="00FB2CED"/>
    <w:rPr>
      <w:b/>
      <w:bCs/>
      <w:smallCaps/>
      <w:spacing w:val="5"/>
    </w:rPr>
  </w:style>
  <w:style w:type="character" w:customStyle="1" w:styleId="BracketedComment">
    <w:name w:val="Bracketed Comment"/>
    <w:aliases w:val="br"/>
    <w:basedOn w:val="DefaultParagraphFont"/>
    <w:uiPriority w:val="9"/>
    <w:rsid w:val="00FB2CED"/>
    <w:rPr>
      <w:b/>
    </w:rPr>
  </w:style>
  <w:style w:type="character" w:customStyle="1" w:styleId="FooterChar">
    <w:name w:val="Footer Char"/>
    <w:basedOn w:val="DefaultParagraphFont"/>
    <w:link w:val="Footer"/>
    <w:uiPriority w:val="99"/>
    <w:rsid w:val="00FB2CED"/>
    <w:rPr>
      <w:rFonts w:eastAsiaTheme="minorEastAsia"/>
      <w:lang w:eastAsia="zh-CN"/>
    </w:rPr>
  </w:style>
  <w:style w:type="paragraph" w:customStyle="1" w:styleId="BulletParaAlt">
    <w:name w:val="Bullet Para Alt"/>
    <w:aliases w:val="bpa"/>
    <w:basedOn w:val="Normal"/>
    <w:uiPriority w:val="4"/>
    <w:rsid w:val="00FB2CED"/>
    <w:pPr>
      <w:numPr>
        <w:ilvl w:val="2"/>
        <w:numId w:val="3"/>
      </w:numPr>
    </w:pPr>
  </w:style>
  <w:style w:type="paragraph" w:customStyle="1" w:styleId="HeadingLeftUnd">
    <w:name w:val="Heading: LeftUnd"/>
    <w:aliases w:val="hlu"/>
    <w:basedOn w:val="HeadingLeftBold"/>
    <w:next w:val="SinglePara"/>
    <w:rsid w:val="00FB2CED"/>
    <w:rPr>
      <w:b w:val="0"/>
      <w:u w:val="single"/>
    </w:rPr>
  </w:style>
  <w:style w:type="paragraph" w:customStyle="1" w:styleId="BulletPara">
    <w:name w:val="Bullet Para"/>
    <w:aliases w:val="bp"/>
    <w:basedOn w:val="Normal"/>
    <w:uiPriority w:val="4"/>
    <w:qFormat/>
    <w:rsid w:val="00FB2CED"/>
    <w:pPr>
      <w:numPr>
        <w:numId w:val="3"/>
      </w:numPr>
    </w:pPr>
  </w:style>
  <w:style w:type="paragraph" w:customStyle="1" w:styleId="HeadingLeftBoldItal">
    <w:name w:val="Heading: LeftBoldItal"/>
    <w:aliases w:val="hlbi"/>
    <w:basedOn w:val="HeadingLeftBold"/>
    <w:next w:val="SinglePara"/>
    <w:rsid w:val="00FB2CED"/>
    <w:rPr>
      <w:rFonts w:cs="Times New Roman Bold"/>
      <w:i/>
      <w:iCs/>
    </w:rPr>
  </w:style>
  <w:style w:type="paragraph" w:customStyle="1" w:styleId="Graphic">
    <w:name w:val="Graphic"/>
    <w:aliases w:val="g"/>
    <w:basedOn w:val="Normal"/>
    <w:next w:val="SinglePara"/>
    <w:rsid w:val="00FB2CED"/>
    <w:pPr>
      <w:spacing w:before="240"/>
      <w:jc w:val="center"/>
    </w:pPr>
    <w:rPr>
      <w:sz w:val="16"/>
      <w:szCs w:val="16"/>
      <w:lang w:bidi="he-IL"/>
    </w:rPr>
  </w:style>
  <w:style w:type="paragraph" w:customStyle="1" w:styleId="BulletPara2">
    <w:name w:val="Bullet Para2"/>
    <w:aliases w:val="bp2"/>
    <w:basedOn w:val="Normal"/>
    <w:uiPriority w:val="4"/>
    <w:rsid w:val="00FB2CED"/>
    <w:pPr>
      <w:numPr>
        <w:ilvl w:val="1"/>
        <w:numId w:val="3"/>
      </w:numPr>
    </w:pPr>
  </w:style>
  <w:style w:type="paragraph" w:styleId="Revision">
    <w:name w:val="Revision"/>
    <w:hidden/>
    <w:uiPriority w:val="99"/>
    <w:semiHidden/>
    <w:rsid w:val="00FB2CED"/>
    <w:pPr>
      <w:spacing w:after="0" w:line="240" w:lineRule="auto"/>
    </w:pPr>
    <w:rPr>
      <w:rFonts w:eastAsia="SimSun"/>
      <w:kern w:val="0"/>
      <w:lang w:eastAsia="zh-CN"/>
      <w14:ligatures w14:val="none"/>
    </w:rPr>
  </w:style>
  <w:style w:type="character" w:customStyle="1" w:styleId="Citation">
    <w:name w:val="Citation"/>
    <w:aliases w:val="ct"/>
    <w:basedOn w:val="DefaultParagraphFont"/>
    <w:uiPriority w:val="9"/>
    <w:rsid w:val="00FB2CED"/>
    <w:rPr>
      <w:u w:val="single"/>
    </w:rPr>
  </w:style>
  <w:style w:type="paragraph" w:customStyle="1" w:styleId="CoverPara">
    <w:name w:val="Cover: Para"/>
    <w:aliases w:val="cp"/>
    <w:basedOn w:val="Normal"/>
    <w:rsid w:val="00FB2CED"/>
    <w:pPr>
      <w:spacing w:before="120"/>
      <w:jc w:val="both"/>
    </w:pPr>
    <w:rPr>
      <w:sz w:val="20"/>
      <w:lang w:bidi="he-IL"/>
    </w:rPr>
  </w:style>
  <w:style w:type="paragraph" w:customStyle="1" w:styleId="HeadingCenterUnd">
    <w:name w:val="Heading: CenterUnd"/>
    <w:aliases w:val="hcu"/>
    <w:basedOn w:val="HeadingCenter"/>
    <w:next w:val="SinglePara"/>
    <w:rsid w:val="00FB2CED"/>
    <w:pPr>
      <w:keepNext w:val="0"/>
      <w:keepLines w:val="0"/>
      <w:spacing w:before="0" w:after="0"/>
      <w:jc w:val="left"/>
    </w:pPr>
    <w:rPr>
      <w:rFonts w:asciiTheme="minorHAnsi" w:hAnsiTheme="minorHAnsi"/>
      <w:color w:val="FFFFFF" w:themeColor="background1"/>
      <w:lang w:bidi="ar-SA"/>
    </w:rPr>
  </w:style>
  <w:style w:type="paragraph" w:customStyle="1" w:styleId="CoverDivider">
    <w:name w:val="Cover: Divider"/>
    <w:aliases w:val="cd"/>
    <w:basedOn w:val="Normal"/>
    <w:next w:val="CoverPara"/>
    <w:rsid w:val="00FB2CED"/>
    <w:pPr>
      <w:jc w:val="center"/>
    </w:pPr>
    <w:rPr>
      <w:sz w:val="16"/>
      <w:u w:val="single"/>
      <w:lang w:bidi="he-IL"/>
    </w:rPr>
  </w:style>
  <w:style w:type="table" w:styleId="DarkList">
    <w:name w:val="Dark List"/>
    <w:basedOn w:val="TableNormal"/>
    <w:uiPriority w:val="70"/>
    <w:rsid w:val="00FB2CED"/>
    <w:pPr>
      <w:spacing w:after="0" w:line="240" w:lineRule="auto"/>
    </w:pPr>
    <w:rPr>
      <w:rFonts w:eastAsia="SimSun"/>
      <w:color w:val="FFFFFF" w:themeColor="background1"/>
      <w:kern w:val="0"/>
      <w:lang w:eastAsia="zh-CN"/>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DefinedTerm">
    <w:name w:val="Defined Term"/>
    <w:aliases w:val="dt"/>
    <w:basedOn w:val="DefaultParagraphFont"/>
    <w:uiPriority w:val="9"/>
    <w:rsid w:val="00FB2CED"/>
    <w:rPr>
      <w:b/>
      <w:bCs/>
    </w:rPr>
  </w:style>
  <w:style w:type="paragraph" w:customStyle="1" w:styleId="DoublePara">
    <w:name w:val="Double Para"/>
    <w:aliases w:val="dp"/>
    <w:basedOn w:val="Normal"/>
    <w:qFormat/>
    <w:rsid w:val="00FB2CED"/>
    <w:pPr>
      <w:spacing w:line="480" w:lineRule="auto"/>
      <w:ind w:firstLine="1440"/>
    </w:pPr>
    <w:rPr>
      <w:lang w:bidi="he-IL"/>
    </w:rPr>
  </w:style>
  <w:style w:type="paragraph" w:customStyle="1" w:styleId="DoubleParaFlush">
    <w:name w:val="Double Para Flush"/>
    <w:aliases w:val="dpf"/>
    <w:basedOn w:val="DoublePara"/>
    <w:next w:val="DoublePara"/>
    <w:rsid w:val="00FB2CED"/>
    <w:pPr>
      <w:ind w:firstLine="0"/>
    </w:pPr>
  </w:style>
  <w:style w:type="character" w:styleId="Emphasis">
    <w:name w:val="Emphasis"/>
    <w:basedOn w:val="DefaultParagraphFont"/>
    <w:uiPriority w:val="2"/>
    <w:rsid w:val="00FB2CED"/>
    <w:rPr>
      <w:i/>
      <w:iCs/>
    </w:rPr>
  </w:style>
  <w:style w:type="paragraph" w:styleId="EndnoteText">
    <w:name w:val="endnote text"/>
    <w:basedOn w:val="Normal"/>
    <w:link w:val="EndnoteTextChar"/>
    <w:uiPriority w:val="99"/>
    <w:semiHidden/>
    <w:unhideWhenUsed/>
    <w:rsid w:val="00FB2CED"/>
    <w:pPr>
      <w:spacing w:after="200"/>
      <w:ind w:left="360" w:hanging="360"/>
    </w:pPr>
    <w:rPr>
      <w:sz w:val="20"/>
      <w:szCs w:val="20"/>
    </w:rPr>
  </w:style>
  <w:style w:type="character" w:customStyle="1" w:styleId="EndnoteTextChar">
    <w:name w:val="Endnote Text Char"/>
    <w:basedOn w:val="DefaultParagraphFont"/>
    <w:link w:val="EndnoteText"/>
    <w:uiPriority w:val="99"/>
    <w:semiHidden/>
    <w:rsid w:val="00FB2CED"/>
    <w:rPr>
      <w:rFonts w:eastAsia="SimSun"/>
      <w:kern w:val="0"/>
      <w:sz w:val="20"/>
      <w:szCs w:val="20"/>
      <w:lang w:val="en-US" w:eastAsia="zh-CN"/>
      <w14:ligatures w14:val="none"/>
    </w:rPr>
  </w:style>
  <w:style w:type="paragraph" w:customStyle="1" w:styleId="FootnoteText2">
    <w:name w:val="Footnote Text2"/>
    <w:basedOn w:val="Normal"/>
    <w:semiHidden/>
    <w:rsid w:val="00FB2CED"/>
    <w:pPr>
      <w:spacing w:after="240"/>
      <w:ind w:left="720"/>
    </w:pPr>
    <w:rPr>
      <w:lang w:bidi="he-IL"/>
    </w:rPr>
  </w:style>
  <w:style w:type="numbering" w:customStyle="1" w:styleId="TableFootnotesList">
    <w:name w:val="TableFootnotesList"/>
    <w:basedOn w:val="NoList"/>
    <w:uiPriority w:val="99"/>
    <w:rsid w:val="00FB2CED"/>
    <w:pPr>
      <w:numPr>
        <w:numId w:val="4"/>
      </w:numPr>
    </w:pPr>
  </w:style>
  <w:style w:type="numbering" w:customStyle="1" w:styleId="FlatNumbersList">
    <w:name w:val="FlatNumbersList"/>
    <w:basedOn w:val="NoList"/>
    <w:uiPriority w:val="99"/>
    <w:rsid w:val="00FB2CED"/>
    <w:pPr>
      <w:numPr>
        <w:numId w:val="2"/>
      </w:numPr>
    </w:pPr>
  </w:style>
  <w:style w:type="paragraph" w:styleId="Footer">
    <w:name w:val="footer"/>
    <w:basedOn w:val="Normal"/>
    <w:link w:val="FooterChar"/>
    <w:uiPriority w:val="99"/>
    <w:rsid w:val="00FB2CED"/>
    <w:pPr>
      <w:tabs>
        <w:tab w:val="center" w:pos="4680"/>
        <w:tab w:val="right" w:pos="9360"/>
      </w:tabs>
    </w:pPr>
    <w:rPr>
      <w:rFonts w:eastAsiaTheme="minorEastAsia"/>
      <w:kern w:val="2"/>
      <w14:ligatures w14:val="standardContextual"/>
    </w:rPr>
  </w:style>
  <w:style w:type="character" w:customStyle="1" w:styleId="FooterChar1">
    <w:name w:val="Footer Char1"/>
    <w:basedOn w:val="DefaultParagraphFont"/>
    <w:uiPriority w:val="99"/>
    <w:semiHidden/>
    <w:rsid w:val="00FB2CED"/>
    <w:rPr>
      <w:rFonts w:eastAsia="SimSun"/>
      <w:kern w:val="0"/>
      <w:lang w:val="en-US" w:eastAsia="zh-CN"/>
      <w14:ligatures w14:val="none"/>
    </w:rPr>
  </w:style>
  <w:style w:type="paragraph" w:customStyle="1" w:styleId="ShortOutline5">
    <w:name w:val="ShortOutline5"/>
    <w:basedOn w:val="Normal"/>
    <w:link w:val="ShortOutline5Char"/>
    <w:rsid w:val="00FB2CED"/>
    <w:pPr>
      <w:numPr>
        <w:ilvl w:val="4"/>
        <w:numId w:val="6"/>
      </w:numPr>
      <w:spacing w:before="240" w:after="240"/>
      <w:outlineLvl w:val="4"/>
    </w:pPr>
    <w:rPr>
      <w:color w:val="000000"/>
    </w:rPr>
  </w:style>
  <w:style w:type="paragraph" w:customStyle="1" w:styleId="FooterB">
    <w:name w:val="Footer B"/>
    <w:link w:val="FooterBChar"/>
    <w:rsid w:val="00FB2CED"/>
    <w:pPr>
      <w:shd w:val="clear" w:color="auto" w:fill="FFFFFF"/>
      <w:tabs>
        <w:tab w:val="center" w:pos="4680"/>
        <w:tab w:val="right" w:pos="9360"/>
      </w:tabs>
      <w:spacing w:after="0" w:line="240" w:lineRule="auto"/>
    </w:pPr>
    <w:rPr>
      <w:rFonts w:ascii="Times New Roman" w:eastAsia="Times New Roman" w:hAnsi="Times New Roman" w:cs="Times New Roman"/>
      <w:bCs/>
      <w:kern w:val="0"/>
      <w:sz w:val="15"/>
      <w:szCs w:val="36"/>
      <w:lang w:eastAsia="zh-CN"/>
      <w14:ligatures w14:val="none"/>
    </w:rPr>
  </w:style>
  <w:style w:type="paragraph" w:styleId="Header">
    <w:name w:val="header"/>
    <w:basedOn w:val="Normal"/>
    <w:link w:val="HeaderChar"/>
    <w:uiPriority w:val="99"/>
    <w:rsid w:val="00FB2CED"/>
    <w:pPr>
      <w:tabs>
        <w:tab w:val="center" w:pos="4680"/>
        <w:tab w:val="right" w:pos="9360"/>
      </w:tabs>
    </w:pPr>
  </w:style>
  <w:style w:type="character" w:customStyle="1" w:styleId="HeaderChar">
    <w:name w:val="Header Char"/>
    <w:basedOn w:val="DefaultParagraphFont"/>
    <w:link w:val="Header"/>
    <w:uiPriority w:val="99"/>
    <w:rsid w:val="00FB2CED"/>
    <w:rPr>
      <w:rFonts w:eastAsia="SimSun"/>
      <w:kern w:val="0"/>
      <w:lang w:val="en-US" w:eastAsia="zh-CN"/>
      <w14:ligatures w14:val="none"/>
    </w:rPr>
  </w:style>
  <w:style w:type="paragraph" w:customStyle="1" w:styleId="HeadingLeftItal">
    <w:name w:val="Heading: LeftItal"/>
    <w:aliases w:val="hli"/>
    <w:basedOn w:val="HeadingLeftBold"/>
    <w:next w:val="SinglePara"/>
    <w:rsid w:val="00FB2CED"/>
    <w:rPr>
      <w:b w:val="0"/>
      <w:i/>
    </w:rPr>
  </w:style>
  <w:style w:type="paragraph" w:customStyle="1" w:styleId="HeadingCenter">
    <w:name w:val="Heading: Center"/>
    <w:aliases w:val="hc"/>
    <w:basedOn w:val="Normal"/>
    <w:next w:val="SinglePara"/>
    <w:link w:val="HeadingCenterChar"/>
    <w:rsid w:val="00FB2CED"/>
    <w:pPr>
      <w:keepNext/>
      <w:keepLines/>
      <w:spacing w:before="240" w:after="240"/>
      <w:jc w:val="center"/>
    </w:pPr>
    <w:rPr>
      <w:rFonts w:asciiTheme="majorHAnsi" w:hAnsiTheme="majorHAnsi"/>
      <w:lang w:bidi="he-IL"/>
    </w:rPr>
  </w:style>
  <w:style w:type="character" w:customStyle="1" w:styleId="HeadingCenterChar">
    <w:name w:val="Heading: Center Char"/>
    <w:aliases w:val="hc Char"/>
    <w:basedOn w:val="DefaultParagraphFont"/>
    <w:link w:val="HeadingCenter"/>
    <w:rsid w:val="00FB2CED"/>
    <w:rPr>
      <w:rFonts w:asciiTheme="majorHAnsi" w:eastAsia="SimSun" w:hAnsiTheme="majorHAnsi"/>
      <w:kern w:val="0"/>
      <w:lang w:val="en-US" w:eastAsia="zh-CN" w:bidi="he-IL"/>
      <w14:ligatures w14:val="none"/>
    </w:rPr>
  </w:style>
  <w:style w:type="paragraph" w:customStyle="1" w:styleId="HeadingCenterLarge">
    <w:name w:val="Heading: CenterLarge"/>
    <w:aliases w:val="hcl"/>
    <w:basedOn w:val="HeadingCenter"/>
    <w:next w:val="SinglePara"/>
    <w:rsid w:val="00FB2CED"/>
    <w:rPr>
      <w:b/>
      <w:sz w:val="32"/>
    </w:rPr>
  </w:style>
  <w:style w:type="paragraph" w:customStyle="1" w:styleId="HeadingLeftBold">
    <w:name w:val="Heading: LeftBold"/>
    <w:aliases w:val="hlb"/>
    <w:basedOn w:val="Normal"/>
    <w:next w:val="SinglePara"/>
    <w:link w:val="HeadingLeftBoldChar"/>
    <w:qFormat/>
    <w:rsid w:val="00FB2CED"/>
    <w:pPr>
      <w:keepNext/>
      <w:keepLines/>
      <w:spacing w:before="240"/>
    </w:pPr>
    <w:rPr>
      <w:rFonts w:asciiTheme="majorHAnsi" w:hAnsiTheme="majorHAnsi"/>
      <w:b/>
      <w:bCs/>
      <w:lang w:bidi="he-IL"/>
    </w:rPr>
  </w:style>
  <w:style w:type="character" w:customStyle="1" w:styleId="HeadingLeftBoldChar">
    <w:name w:val="Heading: LeftBold Char"/>
    <w:aliases w:val="hlb Char"/>
    <w:basedOn w:val="DefaultParagraphFont"/>
    <w:link w:val="HeadingLeftBold"/>
    <w:rsid w:val="00FB2CED"/>
    <w:rPr>
      <w:rFonts w:asciiTheme="majorHAnsi" w:eastAsia="SimSun" w:hAnsiTheme="majorHAnsi"/>
      <w:b/>
      <w:bCs/>
      <w:kern w:val="0"/>
      <w:lang w:val="en-US" w:eastAsia="zh-CN" w:bidi="he-IL"/>
      <w14:ligatures w14:val="none"/>
    </w:rPr>
  </w:style>
  <w:style w:type="paragraph" w:customStyle="1" w:styleId="HeadingIndent">
    <w:name w:val="Heading: Indent"/>
    <w:aliases w:val="hin"/>
    <w:basedOn w:val="HeadingLeftBold"/>
    <w:next w:val="SinglePara"/>
    <w:rsid w:val="00FB2CED"/>
    <w:pPr>
      <w:ind w:left="360"/>
    </w:pPr>
    <w:rPr>
      <w:i/>
    </w:rPr>
  </w:style>
  <w:style w:type="paragraph" w:customStyle="1" w:styleId="SubheadBoldItal">
    <w:name w:val="Subhead: BoldItal"/>
    <w:aliases w:val="shbi"/>
    <w:basedOn w:val="SubheadBold"/>
    <w:next w:val="SingleParaFlush"/>
    <w:rsid w:val="00FB2CED"/>
    <w:rPr>
      <w:i/>
    </w:rPr>
  </w:style>
  <w:style w:type="character" w:customStyle="1" w:styleId="HeadingTOC1Char">
    <w:name w:val="Heading: TOC1 Char"/>
    <w:aliases w:val="ht1 Char"/>
    <w:basedOn w:val="HeadingCenterChar"/>
    <w:link w:val="HeadingTOC1"/>
    <w:rsid w:val="00FB2CED"/>
    <w:rPr>
      <w:rFonts w:asciiTheme="majorHAnsi" w:eastAsia="SimSun" w:hAnsiTheme="majorHAnsi"/>
      <w:b/>
      <w:kern w:val="0"/>
      <w:lang w:val="en-US" w:eastAsia="zh-CN" w:bidi="he-IL"/>
      <w14:ligatures w14:val="none"/>
    </w:rPr>
  </w:style>
  <w:style w:type="paragraph" w:customStyle="1" w:styleId="HeadingLeftBoldUnd">
    <w:name w:val="Heading: LeftBoldUnd"/>
    <w:aliases w:val="hlbu"/>
    <w:basedOn w:val="HeadingLeftBold"/>
    <w:next w:val="SinglePara"/>
    <w:rsid w:val="00FB2CED"/>
    <w:rPr>
      <w:rFonts w:cs="Times New Roman Bold"/>
      <w:u w:val="single"/>
    </w:rPr>
  </w:style>
  <w:style w:type="paragraph" w:customStyle="1" w:styleId="HeadingRightTitle">
    <w:name w:val="Heading: RightTitle"/>
    <w:aliases w:val="hrt"/>
    <w:basedOn w:val="HeadingRight"/>
    <w:next w:val="HeadingCenterBold"/>
    <w:rsid w:val="00FB2CED"/>
    <w:pPr>
      <w:spacing w:after="240"/>
    </w:pPr>
    <w:rPr>
      <w:rFonts w:cs="Times New Roman Bold"/>
      <w:b/>
      <w:bCs/>
      <w:u w:val="none"/>
    </w:rPr>
  </w:style>
  <w:style w:type="paragraph" w:customStyle="1" w:styleId="HeadingTOC1">
    <w:name w:val="Heading: TOC1"/>
    <w:aliases w:val="ht1"/>
    <w:basedOn w:val="HeadingCenter"/>
    <w:next w:val="SinglePara"/>
    <w:link w:val="HeadingTOC1Char"/>
    <w:qFormat/>
    <w:rsid w:val="00FB2CED"/>
    <w:pPr>
      <w:outlineLvl w:val="0"/>
    </w:pPr>
    <w:rPr>
      <w:b/>
    </w:rPr>
  </w:style>
  <w:style w:type="paragraph" w:customStyle="1" w:styleId="HeadingTOC2">
    <w:name w:val="Heading: TOC2"/>
    <w:aliases w:val="ht2"/>
    <w:basedOn w:val="HeadingLeftBold"/>
    <w:next w:val="SinglePara"/>
    <w:link w:val="HeadingTOC2Char"/>
    <w:qFormat/>
    <w:rsid w:val="00FB2CED"/>
    <w:pPr>
      <w:outlineLvl w:val="1"/>
    </w:pPr>
    <w:rPr>
      <w:b w:val="0"/>
      <w:u w:val="single"/>
    </w:rPr>
  </w:style>
  <w:style w:type="character" w:customStyle="1" w:styleId="HeadingTOC2Char">
    <w:name w:val="Heading: TOC2 Char"/>
    <w:aliases w:val="ht2 Char"/>
    <w:basedOn w:val="DefaultParagraphFont"/>
    <w:link w:val="HeadingTOC2"/>
    <w:rsid w:val="00FB2CED"/>
    <w:rPr>
      <w:rFonts w:asciiTheme="majorHAnsi" w:eastAsia="SimSun" w:hAnsiTheme="majorHAnsi"/>
      <w:bCs/>
      <w:kern w:val="0"/>
      <w:u w:val="single"/>
      <w:lang w:val="en-US" w:eastAsia="zh-CN" w:bidi="he-IL"/>
      <w14:ligatures w14:val="none"/>
    </w:rPr>
  </w:style>
  <w:style w:type="table" w:customStyle="1" w:styleId="IndentedTable">
    <w:name w:val="Indented Table"/>
    <w:basedOn w:val="TableNormal"/>
    <w:uiPriority w:val="99"/>
    <w:rsid w:val="00FB2CED"/>
    <w:pPr>
      <w:spacing w:after="0" w:line="240" w:lineRule="auto"/>
    </w:pPr>
    <w:rPr>
      <w:rFonts w:eastAsia="SimSun"/>
      <w:kern w:val="0"/>
      <w:lang w:eastAsia="zh-CN"/>
      <w14:ligatures w14:val="none"/>
    </w:rPr>
    <w:tblPr>
      <w:tblInd w:w="720" w:type="dxa"/>
      <w:tblCellMar>
        <w:top w:w="29" w:type="dxa"/>
        <w:left w:w="86" w:type="dxa"/>
        <w:bottom w:w="29" w:type="dxa"/>
        <w:right w:w="86" w:type="dxa"/>
      </w:tblCellMar>
    </w:tblPr>
    <w:trPr>
      <w:cantSplit/>
    </w:trPr>
  </w:style>
  <w:style w:type="paragraph" w:customStyle="1" w:styleId="ListDoublePara">
    <w:name w:val="List Double Para"/>
    <w:aliases w:val="ldp"/>
    <w:basedOn w:val="Normal"/>
    <w:uiPriority w:val="4"/>
    <w:rsid w:val="00FB2CED"/>
    <w:pPr>
      <w:numPr>
        <w:ilvl w:val="1"/>
        <w:numId w:val="2"/>
      </w:numPr>
      <w:spacing w:line="480" w:lineRule="auto"/>
    </w:pPr>
  </w:style>
  <w:style w:type="paragraph" w:customStyle="1" w:styleId="ListSinglePara">
    <w:name w:val="List Single Para"/>
    <w:aliases w:val="lsp"/>
    <w:basedOn w:val="Normal"/>
    <w:uiPriority w:val="4"/>
    <w:rsid w:val="00FB2CED"/>
    <w:pPr>
      <w:numPr>
        <w:numId w:val="2"/>
      </w:numPr>
      <w:spacing w:before="240" w:after="240"/>
    </w:pPr>
  </w:style>
  <w:style w:type="paragraph" w:customStyle="1" w:styleId="NoticeAddress">
    <w:name w:val="Notice Address"/>
    <w:aliases w:val="na"/>
    <w:basedOn w:val="Normal"/>
    <w:next w:val="NoticeHeading"/>
    <w:rsid w:val="00FB2CED"/>
    <w:pPr>
      <w:keepLines/>
      <w:tabs>
        <w:tab w:val="left" w:pos="2880"/>
      </w:tabs>
      <w:spacing w:before="240"/>
      <w:ind w:left="2160"/>
    </w:pPr>
    <w:rPr>
      <w:lang w:bidi="he-IL"/>
    </w:rPr>
  </w:style>
  <w:style w:type="paragraph" w:customStyle="1" w:styleId="NoticeHeading">
    <w:name w:val="Notice Heading"/>
    <w:aliases w:val="nh"/>
    <w:basedOn w:val="Normal"/>
    <w:next w:val="NoticeAddress"/>
    <w:rsid w:val="00FB2CED"/>
    <w:pPr>
      <w:keepNext/>
      <w:keepLines/>
      <w:spacing w:before="240"/>
      <w:ind w:left="1440"/>
    </w:pPr>
    <w:rPr>
      <w:lang w:bidi="he-IL"/>
    </w:rPr>
  </w:style>
  <w:style w:type="paragraph" w:customStyle="1" w:styleId="OrdinalPara">
    <w:name w:val="Ordinal Para"/>
    <w:aliases w:val="op"/>
    <w:basedOn w:val="Normal"/>
    <w:uiPriority w:val="4"/>
    <w:rsid w:val="00FB2CED"/>
    <w:pPr>
      <w:numPr>
        <w:ilvl w:val="4"/>
        <w:numId w:val="2"/>
      </w:numPr>
      <w:spacing w:before="240" w:after="240"/>
    </w:pPr>
  </w:style>
  <w:style w:type="paragraph" w:customStyle="1" w:styleId="Parties">
    <w:name w:val="Parties"/>
    <w:basedOn w:val="Normal"/>
    <w:uiPriority w:val="4"/>
    <w:rsid w:val="00FB2CED"/>
    <w:pPr>
      <w:keepLines/>
      <w:numPr>
        <w:ilvl w:val="7"/>
        <w:numId w:val="2"/>
      </w:numPr>
      <w:spacing w:before="240" w:after="240"/>
    </w:pPr>
  </w:style>
  <w:style w:type="paragraph" w:customStyle="1" w:styleId="Question">
    <w:name w:val="Question"/>
    <w:aliases w:val="qt"/>
    <w:basedOn w:val="Normal"/>
    <w:next w:val="Answer"/>
    <w:uiPriority w:val="4"/>
    <w:rsid w:val="00FB2CED"/>
    <w:pPr>
      <w:numPr>
        <w:ilvl w:val="5"/>
        <w:numId w:val="2"/>
      </w:numPr>
      <w:spacing w:before="240"/>
    </w:pPr>
    <w:rPr>
      <w:lang w:bidi="he-IL"/>
    </w:rPr>
  </w:style>
  <w:style w:type="paragraph" w:customStyle="1" w:styleId="QuoteBlock">
    <w:name w:val="Quote Block"/>
    <w:aliases w:val="qb"/>
    <w:basedOn w:val="Normal"/>
    <w:next w:val="DoubleParaFlush"/>
    <w:qFormat/>
    <w:rsid w:val="00FB2CED"/>
    <w:pPr>
      <w:spacing w:after="240"/>
      <w:ind w:left="720" w:right="720"/>
      <w:jc w:val="both"/>
    </w:pPr>
    <w:rPr>
      <w:lang w:bidi="he-IL"/>
    </w:rPr>
  </w:style>
  <w:style w:type="paragraph" w:styleId="TOC7">
    <w:name w:val="toc 7"/>
    <w:basedOn w:val="Normal"/>
    <w:next w:val="Normal"/>
    <w:autoRedefine/>
    <w:uiPriority w:val="39"/>
    <w:semiHidden/>
    <w:unhideWhenUsed/>
    <w:rsid w:val="00FB2CED"/>
    <w:pPr>
      <w:tabs>
        <w:tab w:val="right" w:leader="dot" w:pos="9360"/>
      </w:tabs>
      <w:spacing w:before="240"/>
      <w:ind w:left="5040" w:right="720" w:hanging="720"/>
    </w:pPr>
  </w:style>
  <w:style w:type="paragraph" w:customStyle="1" w:styleId="QuoteBlockIndent">
    <w:name w:val="Quote Block Indent"/>
    <w:aliases w:val="qbi"/>
    <w:basedOn w:val="QuoteBlock"/>
    <w:next w:val="DoubleParaFlush"/>
    <w:rsid w:val="00FB2CED"/>
    <w:pPr>
      <w:ind w:firstLine="720"/>
    </w:pPr>
  </w:style>
  <w:style w:type="paragraph" w:customStyle="1" w:styleId="Recitals">
    <w:name w:val="Recitals"/>
    <w:basedOn w:val="Normal"/>
    <w:uiPriority w:val="4"/>
    <w:rsid w:val="00FB2CED"/>
    <w:pPr>
      <w:keepLines/>
      <w:numPr>
        <w:ilvl w:val="8"/>
        <w:numId w:val="2"/>
      </w:numPr>
      <w:spacing w:before="240" w:after="240"/>
    </w:pPr>
  </w:style>
  <w:style w:type="character" w:customStyle="1" w:styleId="Reference">
    <w:name w:val="Reference"/>
    <w:aliases w:val="rf"/>
    <w:basedOn w:val="DefaultParagraphFont"/>
    <w:uiPriority w:val="9"/>
    <w:rsid w:val="00FB2CED"/>
    <w:rPr>
      <w:u w:val="single"/>
    </w:rPr>
  </w:style>
  <w:style w:type="character" w:customStyle="1" w:styleId="Run-inheading">
    <w:name w:val="Run-in heading"/>
    <w:aliases w:val="ri"/>
    <w:basedOn w:val="DefaultParagraphFont"/>
    <w:uiPriority w:val="9"/>
    <w:rsid w:val="00FB2CED"/>
    <w:rPr>
      <w:i/>
      <w:iCs/>
    </w:rPr>
  </w:style>
  <w:style w:type="table" w:customStyle="1" w:styleId="ShadedTable">
    <w:name w:val="Shaded Table"/>
    <w:basedOn w:val="TableNormal"/>
    <w:uiPriority w:val="99"/>
    <w:rsid w:val="00FB2CED"/>
    <w:pPr>
      <w:spacing w:after="0" w:line="240" w:lineRule="auto"/>
    </w:pPr>
    <w:rPr>
      <w:rFonts w:eastAsia="SimSun"/>
      <w:kern w:val="0"/>
      <w:lang w:eastAsia="zh-CN"/>
      <w14:ligatures w14:val="none"/>
    </w:rPr>
    <w:tblPr>
      <w:jc w:val="center"/>
    </w:tblPr>
    <w:trPr>
      <w:jc w:val="center"/>
    </w:trPr>
    <w:tcPr>
      <w:tcBorders>
        <w:top w:val="double" w:sz="4" w:space="0" w:color="auto"/>
        <w:left w:val="double" w:sz="4" w:space="0" w:color="auto"/>
        <w:bottom w:val="double" w:sz="4" w:space="0" w:color="auto"/>
        <w:right w:val="double" w:sz="4" w:space="0" w:color="auto"/>
        <w:insideH w:val="nil"/>
        <w:insideV w:val="nil"/>
        <w:tl2br w:val="nil"/>
        <w:tr2bl w:val="nil"/>
      </w:tcBorders>
      <w:shd w:val="clear" w:color="auto" w:fill="auto"/>
      <w:vAlign w:val="bottom"/>
    </w:tcPr>
    <w:tblStylePr w:type="firstRow">
      <w:pPr>
        <w:jc w:val="center"/>
      </w:pPr>
      <w:rPr>
        <w:b/>
      </w:rPr>
    </w:tblStylePr>
  </w:style>
  <w:style w:type="paragraph" w:customStyle="1" w:styleId="SignatureBlock">
    <w:name w:val="Signature Block"/>
    <w:aliases w:val="sb"/>
    <w:basedOn w:val="Normal"/>
    <w:rsid w:val="00FB2CED"/>
    <w:pPr>
      <w:keepLines/>
      <w:tabs>
        <w:tab w:val="left" w:pos="5472"/>
        <w:tab w:val="left" w:pos="6192"/>
        <w:tab w:val="right" w:pos="9360"/>
      </w:tabs>
      <w:spacing w:before="480"/>
      <w:ind w:left="5040"/>
    </w:pPr>
    <w:rPr>
      <w:lang w:bidi="he-IL"/>
    </w:rPr>
  </w:style>
  <w:style w:type="paragraph" w:customStyle="1" w:styleId="SingleParaAlt">
    <w:name w:val="Single Para Alt"/>
    <w:aliases w:val="spa"/>
    <w:basedOn w:val="Normal"/>
    <w:rsid w:val="00FB2CED"/>
    <w:pPr>
      <w:spacing w:before="240" w:after="240"/>
      <w:ind w:firstLine="1440"/>
    </w:pPr>
    <w:rPr>
      <w:lang w:bidi="he-IL"/>
    </w:rPr>
  </w:style>
  <w:style w:type="paragraph" w:customStyle="1" w:styleId="SinglePara">
    <w:name w:val="Single Para"/>
    <w:aliases w:val="sp"/>
    <w:basedOn w:val="Normal"/>
    <w:qFormat/>
    <w:rsid w:val="00FB2CED"/>
    <w:pPr>
      <w:spacing w:before="240" w:after="240"/>
      <w:ind w:firstLine="720"/>
    </w:pPr>
    <w:rPr>
      <w:lang w:bidi="he-IL"/>
    </w:rPr>
  </w:style>
  <w:style w:type="paragraph" w:customStyle="1" w:styleId="SingleParaFlush">
    <w:name w:val="Single Para Flush"/>
    <w:aliases w:val="spf"/>
    <w:basedOn w:val="SinglePara"/>
    <w:rsid w:val="00FB2CED"/>
    <w:pPr>
      <w:ind w:firstLine="0"/>
    </w:pPr>
  </w:style>
  <w:style w:type="paragraph" w:customStyle="1" w:styleId="SubheadBold">
    <w:name w:val="Subhead: Bold"/>
    <w:aliases w:val="shb"/>
    <w:basedOn w:val="Normal"/>
    <w:next w:val="SingleParaFlush"/>
    <w:rsid w:val="00FB2CED"/>
    <w:pPr>
      <w:keepNext/>
      <w:keepLines/>
      <w:spacing w:before="240"/>
      <w:ind w:left="720"/>
    </w:pPr>
    <w:rPr>
      <w:rFonts w:asciiTheme="majorHAnsi" w:hAnsiTheme="majorHAnsi"/>
      <w:b/>
    </w:rPr>
  </w:style>
  <w:style w:type="paragraph" w:customStyle="1" w:styleId="SubheadItal">
    <w:name w:val="Subhead: Ital"/>
    <w:aliases w:val="shi"/>
    <w:basedOn w:val="SubheadBold"/>
    <w:next w:val="SingleParaFlush"/>
    <w:rsid w:val="00FB2CED"/>
    <w:rPr>
      <w:b w:val="0"/>
      <w:i/>
    </w:rPr>
  </w:style>
  <w:style w:type="character" w:styleId="SubtleEmphasis">
    <w:name w:val="Subtle Emphasis"/>
    <w:basedOn w:val="DefaultParagraphFont"/>
    <w:uiPriority w:val="19"/>
    <w:rsid w:val="00FB2CED"/>
    <w:rPr>
      <w:i/>
      <w:iCs/>
      <w:color w:val="808080" w:themeColor="text1" w:themeTint="7F"/>
    </w:rPr>
  </w:style>
  <w:style w:type="character" w:styleId="SubtleReference">
    <w:name w:val="Subtle Reference"/>
    <w:basedOn w:val="DefaultParagraphFont"/>
    <w:uiPriority w:val="31"/>
    <w:rsid w:val="00FB2CED"/>
    <w:rPr>
      <w:smallCaps/>
      <w:color w:val="E97132" w:themeColor="accent2"/>
      <w:u w:val="single"/>
    </w:rPr>
  </w:style>
  <w:style w:type="table" w:styleId="TableGrid">
    <w:name w:val="Table Grid"/>
    <w:basedOn w:val="TableNormal"/>
    <w:uiPriority w:val="39"/>
    <w:rsid w:val="00FB2CED"/>
    <w:pPr>
      <w:spacing w:after="0" w:line="240" w:lineRule="auto"/>
    </w:pPr>
    <w:rPr>
      <w:rFonts w:eastAsia="SimSun"/>
      <w:kern w:val="0"/>
      <w:lang w:eastAsia="zh-CN"/>
      <w14:ligatures w14:val="none"/>
    </w:rPr>
    <w:tblPr/>
  </w:style>
  <w:style w:type="paragraph" w:customStyle="1" w:styleId="TableFootnoteLine">
    <w:name w:val="Table: Footnote Line"/>
    <w:aliases w:val="tfl"/>
    <w:basedOn w:val="Normal"/>
    <w:next w:val="TableFootnote"/>
    <w:uiPriority w:val="4"/>
    <w:rsid w:val="00FB2CED"/>
    <w:pPr>
      <w:keepNext/>
      <w:keepLines/>
      <w:numPr>
        <w:numId w:val="4"/>
      </w:numPr>
      <w:pBdr>
        <w:bottom w:val="single" w:sz="8" w:space="1" w:color="auto"/>
      </w:pBdr>
      <w:ind w:right="6480"/>
    </w:pPr>
    <w:rPr>
      <w:lang w:bidi="he-IL"/>
    </w:rPr>
  </w:style>
  <w:style w:type="paragraph" w:customStyle="1" w:styleId="TableFootnote">
    <w:name w:val="Table: Footnote"/>
    <w:aliases w:val="tf"/>
    <w:basedOn w:val="Normal"/>
    <w:uiPriority w:val="4"/>
    <w:rsid w:val="00FB2CED"/>
    <w:pPr>
      <w:numPr>
        <w:ilvl w:val="1"/>
        <w:numId w:val="4"/>
      </w:numPr>
      <w:spacing w:after="120"/>
    </w:pPr>
    <w:rPr>
      <w:sz w:val="20"/>
      <w:szCs w:val="20"/>
      <w:lang w:bidi="he-IL"/>
    </w:rPr>
  </w:style>
  <w:style w:type="paragraph" w:styleId="TOC1">
    <w:name w:val="toc 1"/>
    <w:basedOn w:val="Normal"/>
    <w:next w:val="Normal"/>
    <w:autoRedefine/>
    <w:uiPriority w:val="39"/>
    <w:semiHidden/>
    <w:unhideWhenUsed/>
    <w:rsid w:val="00FB2CED"/>
    <w:pPr>
      <w:tabs>
        <w:tab w:val="right" w:leader="dot" w:pos="9360"/>
      </w:tabs>
      <w:spacing w:before="240"/>
      <w:ind w:left="720" w:right="720" w:hanging="720"/>
    </w:pPr>
  </w:style>
  <w:style w:type="paragraph" w:styleId="TOC2">
    <w:name w:val="toc 2"/>
    <w:basedOn w:val="Normal"/>
    <w:next w:val="Normal"/>
    <w:autoRedefine/>
    <w:uiPriority w:val="39"/>
    <w:semiHidden/>
    <w:unhideWhenUsed/>
    <w:rsid w:val="00FB2CED"/>
    <w:pPr>
      <w:tabs>
        <w:tab w:val="right" w:leader="dot" w:pos="9360"/>
      </w:tabs>
      <w:spacing w:before="240"/>
      <w:ind w:left="1440" w:right="720" w:hanging="720"/>
    </w:pPr>
  </w:style>
  <w:style w:type="paragraph" w:styleId="TOC3">
    <w:name w:val="toc 3"/>
    <w:basedOn w:val="Normal"/>
    <w:next w:val="Normal"/>
    <w:autoRedefine/>
    <w:uiPriority w:val="39"/>
    <w:semiHidden/>
    <w:unhideWhenUsed/>
    <w:rsid w:val="00FB2CED"/>
    <w:pPr>
      <w:tabs>
        <w:tab w:val="right" w:leader="dot" w:pos="9360"/>
      </w:tabs>
      <w:spacing w:before="240"/>
      <w:ind w:left="2160" w:right="720" w:hanging="720"/>
    </w:pPr>
  </w:style>
  <w:style w:type="paragraph" w:styleId="TOC4">
    <w:name w:val="toc 4"/>
    <w:basedOn w:val="Normal"/>
    <w:next w:val="Normal"/>
    <w:autoRedefine/>
    <w:uiPriority w:val="39"/>
    <w:semiHidden/>
    <w:unhideWhenUsed/>
    <w:rsid w:val="00FB2CED"/>
    <w:pPr>
      <w:tabs>
        <w:tab w:val="right" w:leader="dot" w:pos="9360"/>
      </w:tabs>
      <w:spacing w:before="240"/>
      <w:ind w:left="2880" w:right="720" w:hanging="720"/>
    </w:pPr>
  </w:style>
  <w:style w:type="paragraph" w:styleId="TOC5">
    <w:name w:val="toc 5"/>
    <w:basedOn w:val="Normal"/>
    <w:next w:val="Normal"/>
    <w:autoRedefine/>
    <w:uiPriority w:val="39"/>
    <w:semiHidden/>
    <w:unhideWhenUsed/>
    <w:rsid w:val="00FB2CED"/>
    <w:pPr>
      <w:tabs>
        <w:tab w:val="right" w:leader="dot" w:pos="9360"/>
      </w:tabs>
      <w:spacing w:before="40"/>
      <w:ind w:left="3600" w:right="720" w:hanging="720"/>
    </w:pPr>
  </w:style>
  <w:style w:type="paragraph" w:styleId="TOC6">
    <w:name w:val="toc 6"/>
    <w:basedOn w:val="Normal"/>
    <w:next w:val="Normal"/>
    <w:autoRedefine/>
    <w:uiPriority w:val="39"/>
    <w:semiHidden/>
    <w:unhideWhenUsed/>
    <w:rsid w:val="00FB2CED"/>
    <w:pPr>
      <w:tabs>
        <w:tab w:val="right" w:leader="dot" w:pos="9360"/>
      </w:tabs>
      <w:spacing w:before="240"/>
      <w:ind w:left="4320" w:right="720" w:hanging="720"/>
    </w:pPr>
  </w:style>
  <w:style w:type="paragraph" w:styleId="TOC8">
    <w:name w:val="toc 8"/>
    <w:basedOn w:val="Normal"/>
    <w:next w:val="Normal"/>
    <w:autoRedefine/>
    <w:uiPriority w:val="39"/>
    <w:semiHidden/>
    <w:unhideWhenUsed/>
    <w:rsid w:val="00FB2CED"/>
    <w:pPr>
      <w:tabs>
        <w:tab w:val="right" w:leader="dot" w:pos="9360"/>
      </w:tabs>
      <w:spacing w:before="240"/>
      <w:ind w:left="5760" w:right="720" w:hanging="720"/>
    </w:pPr>
  </w:style>
  <w:style w:type="paragraph" w:styleId="TOC9">
    <w:name w:val="toc 9"/>
    <w:basedOn w:val="Normal"/>
    <w:next w:val="Normal"/>
    <w:autoRedefine/>
    <w:uiPriority w:val="39"/>
    <w:semiHidden/>
    <w:unhideWhenUsed/>
    <w:rsid w:val="00FB2CED"/>
    <w:pPr>
      <w:tabs>
        <w:tab w:val="right" w:leader="dot" w:pos="9360"/>
      </w:tabs>
      <w:spacing w:before="240"/>
      <w:ind w:left="6480" w:right="720" w:hanging="720"/>
    </w:pPr>
  </w:style>
  <w:style w:type="numbering" w:styleId="111111">
    <w:name w:val="Outline List 2"/>
    <w:basedOn w:val="NoList"/>
    <w:uiPriority w:val="99"/>
    <w:semiHidden/>
    <w:unhideWhenUsed/>
    <w:rsid w:val="00FB2CED"/>
    <w:pPr>
      <w:numPr>
        <w:numId w:val="5"/>
      </w:numPr>
    </w:pPr>
  </w:style>
  <w:style w:type="paragraph" w:styleId="BodyText">
    <w:name w:val="Body Text"/>
    <w:basedOn w:val="Normal"/>
    <w:link w:val="BodyTextChar"/>
    <w:uiPriority w:val="1"/>
    <w:unhideWhenUsed/>
    <w:qFormat/>
    <w:rsid w:val="00FB2CED"/>
    <w:pPr>
      <w:spacing w:after="120"/>
    </w:pPr>
  </w:style>
  <w:style w:type="character" w:customStyle="1" w:styleId="BodyTextChar">
    <w:name w:val="Body Text Char"/>
    <w:basedOn w:val="DefaultParagraphFont"/>
    <w:link w:val="BodyText"/>
    <w:uiPriority w:val="1"/>
    <w:rsid w:val="00FB2CED"/>
    <w:rPr>
      <w:rFonts w:eastAsia="SimSun"/>
      <w:kern w:val="0"/>
      <w:lang w:val="en-US" w:eastAsia="zh-CN"/>
      <w14:ligatures w14:val="none"/>
    </w:rPr>
  </w:style>
  <w:style w:type="paragraph" w:styleId="BodyText2">
    <w:name w:val="Body Text 2"/>
    <w:basedOn w:val="Normal"/>
    <w:link w:val="BodyText2Char"/>
    <w:uiPriority w:val="99"/>
    <w:semiHidden/>
    <w:unhideWhenUsed/>
    <w:rsid w:val="00FB2CED"/>
    <w:pPr>
      <w:spacing w:after="120" w:line="480" w:lineRule="auto"/>
    </w:pPr>
  </w:style>
  <w:style w:type="character" w:customStyle="1" w:styleId="BodyText2Char">
    <w:name w:val="Body Text 2 Char"/>
    <w:basedOn w:val="DefaultParagraphFont"/>
    <w:link w:val="BodyText2"/>
    <w:uiPriority w:val="99"/>
    <w:semiHidden/>
    <w:rsid w:val="00FB2CED"/>
    <w:rPr>
      <w:rFonts w:eastAsia="SimSun"/>
      <w:kern w:val="0"/>
      <w:lang w:val="en-US" w:eastAsia="zh-CN"/>
      <w14:ligatures w14:val="none"/>
    </w:rPr>
  </w:style>
  <w:style w:type="character" w:styleId="FootnoteReference">
    <w:name w:val="footnote reference"/>
    <w:basedOn w:val="DefaultParagraphFont"/>
    <w:uiPriority w:val="99"/>
    <w:semiHidden/>
    <w:unhideWhenUsed/>
    <w:rsid w:val="00FB2CED"/>
    <w:rPr>
      <w:vertAlign w:val="superscript"/>
    </w:rPr>
  </w:style>
  <w:style w:type="paragraph" w:styleId="NoSpacing">
    <w:name w:val="No Spacing"/>
    <w:uiPriority w:val="1"/>
    <w:rsid w:val="00FB2CED"/>
    <w:pPr>
      <w:spacing w:after="0" w:line="240" w:lineRule="auto"/>
    </w:pPr>
    <w:rPr>
      <w:rFonts w:eastAsia="SimSun"/>
      <w:kern w:val="0"/>
      <w:szCs w:val="22"/>
      <w:lang w:eastAsia="zh-CN"/>
      <w14:ligatures w14:val="none"/>
    </w:rPr>
  </w:style>
  <w:style w:type="paragraph" w:customStyle="1" w:styleId="ShortOutline1">
    <w:name w:val="ShortOutline1"/>
    <w:basedOn w:val="Normal"/>
    <w:link w:val="ShortOutline1Char"/>
    <w:rsid w:val="00FB2CED"/>
    <w:pPr>
      <w:numPr>
        <w:numId w:val="6"/>
      </w:numPr>
      <w:spacing w:before="240" w:after="240"/>
      <w:outlineLvl w:val="0"/>
    </w:pPr>
  </w:style>
  <w:style w:type="character" w:customStyle="1" w:styleId="ShortOutline1Char">
    <w:name w:val="ShortOutline1 Char"/>
    <w:basedOn w:val="DefaultParagraphFont"/>
    <w:link w:val="ShortOutline1"/>
    <w:rsid w:val="00FB2CED"/>
    <w:rPr>
      <w:rFonts w:eastAsia="SimSun"/>
      <w:kern w:val="0"/>
      <w:lang w:val="en-US" w:eastAsia="zh-CN"/>
      <w14:ligatures w14:val="none"/>
    </w:rPr>
  </w:style>
  <w:style w:type="paragraph" w:customStyle="1" w:styleId="ShortOutline2">
    <w:name w:val="ShortOutline2"/>
    <w:basedOn w:val="Normal"/>
    <w:link w:val="ShortOutline2Char"/>
    <w:rsid w:val="00FB2CED"/>
    <w:pPr>
      <w:numPr>
        <w:ilvl w:val="1"/>
        <w:numId w:val="6"/>
      </w:numPr>
      <w:spacing w:before="240" w:after="240"/>
      <w:outlineLvl w:val="1"/>
    </w:pPr>
    <w:rPr>
      <w:color w:val="000000"/>
    </w:rPr>
  </w:style>
  <w:style w:type="character" w:customStyle="1" w:styleId="ShortOutline2Char">
    <w:name w:val="ShortOutline2 Char"/>
    <w:basedOn w:val="DefaultParagraphFont"/>
    <w:link w:val="ShortOutline2"/>
    <w:rsid w:val="00FB2CED"/>
    <w:rPr>
      <w:rFonts w:eastAsia="SimSun"/>
      <w:color w:val="000000"/>
      <w:kern w:val="0"/>
      <w:lang w:val="en-US" w:eastAsia="zh-CN"/>
      <w14:ligatures w14:val="none"/>
    </w:rPr>
  </w:style>
  <w:style w:type="paragraph" w:customStyle="1" w:styleId="ShortOutline3">
    <w:name w:val="ShortOutline3"/>
    <w:basedOn w:val="Normal"/>
    <w:link w:val="ShortOutline3Char"/>
    <w:rsid w:val="00FB2CED"/>
    <w:pPr>
      <w:numPr>
        <w:ilvl w:val="2"/>
        <w:numId w:val="6"/>
      </w:numPr>
      <w:spacing w:before="240" w:after="240"/>
      <w:outlineLvl w:val="2"/>
    </w:pPr>
    <w:rPr>
      <w:color w:val="000000"/>
    </w:rPr>
  </w:style>
  <w:style w:type="character" w:customStyle="1" w:styleId="ShortOutline3Char">
    <w:name w:val="ShortOutline3 Char"/>
    <w:basedOn w:val="DefaultParagraphFont"/>
    <w:link w:val="ShortOutline3"/>
    <w:rsid w:val="00FB2CED"/>
    <w:rPr>
      <w:rFonts w:eastAsia="SimSun"/>
      <w:color w:val="000000"/>
      <w:kern w:val="0"/>
      <w:lang w:val="en-US" w:eastAsia="zh-CN"/>
      <w14:ligatures w14:val="none"/>
    </w:rPr>
  </w:style>
  <w:style w:type="paragraph" w:customStyle="1" w:styleId="ShortOutline4">
    <w:name w:val="ShortOutline4"/>
    <w:basedOn w:val="Normal"/>
    <w:link w:val="ShortOutline4Char"/>
    <w:rsid w:val="00FB2CED"/>
    <w:pPr>
      <w:numPr>
        <w:ilvl w:val="3"/>
        <w:numId w:val="6"/>
      </w:numPr>
      <w:spacing w:before="240" w:after="240"/>
      <w:outlineLvl w:val="3"/>
    </w:pPr>
    <w:rPr>
      <w:color w:val="000000"/>
    </w:rPr>
  </w:style>
  <w:style w:type="character" w:customStyle="1" w:styleId="ShortOutline4Char">
    <w:name w:val="ShortOutline4 Char"/>
    <w:basedOn w:val="DefaultParagraphFont"/>
    <w:link w:val="ShortOutline4"/>
    <w:rsid w:val="00FB2CED"/>
    <w:rPr>
      <w:rFonts w:eastAsia="SimSun"/>
      <w:color w:val="000000"/>
      <w:kern w:val="0"/>
      <w:lang w:val="en-US" w:eastAsia="zh-CN"/>
      <w14:ligatures w14:val="none"/>
    </w:rPr>
  </w:style>
  <w:style w:type="paragraph" w:styleId="MacroText">
    <w:name w:val="macro"/>
    <w:link w:val="MacroTextChar"/>
    <w:uiPriority w:val="99"/>
    <w:semiHidden/>
    <w:unhideWhenUsed/>
    <w:rsid w:val="00FB2CE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SimSun" w:hAnsi="Consolas"/>
      <w:kern w:val="0"/>
      <w:sz w:val="20"/>
      <w:szCs w:val="20"/>
      <w:lang w:eastAsia="zh-CN"/>
      <w14:ligatures w14:val="none"/>
    </w:rPr>
  </w:style>
  <w:style w:type="character" w:customStyle="1" w:styleId="MacroTextChar">
    <w:name w:val="Macro Text Char"/>
    <w:basedOn w:val="DefaultParagraphFont"/>
    <w:link w:val="MacroText"/>
    <w:uiPriority w:val="99"/>
    <w:semiHidden/>
    <w:rsid w:val="00FB2CED"/>
    <w:rPr>
      <w:rFonts w:ascii="Consolas" w:eastAsia="SimSun" w:hAnsi="Consolas"/>
      <w:kern w:val="0"/>
      <w:sz w:val="20"/>
      <w:szCs w:val="20"/>
      <w:lang w:val="en-US" w:eastAsia="zh-CN"/>
      <w14:ligatures w14:val="none"/>
    </w:rPr>
  </w:style>
  <w:style w:type="character" w:customStyle="1" w:styleId="FooterBChar">
    <w:name w:val="Footer B Char"/>
    <w:basedOn w:val="NormalWebChar"/>
    <w:link w:val="FooterB"/>
    <w:rsid w:val="00FB2CED"/>
    <w:rPr>
      <w:rFonts w:ascii="Times New Roman" w:eastAsia="Times New Roman" w:hAnsi="Times New Roman" w:cs="Times New Roman"/>
      <w:bCs/>
      <w:kern w:val="0"/>
      <w:sz w:val="15"/>
      <w:szCs w:val="36"/>
      <w:shd w:val="clear" w:color="auto" w:fill="FFFFFF"/>
      <w:lang w:val="en-US" w:eastAsia="zh-CN"/>
      <w14:ligatures w14:val="none"/>
    </w:rPr>
  </w:style>
  <w:style w:type="character" w:customStyle="1" w:styleId="ShortOutline5Char">
    <w:name w:val="ShortOutline5 Char"/>
    <w:basedOn w:val="DefaultParagraphFont"/>
    <w:link w:val="ShortOutline5"/>
    <w:rsid w:val="00FB2CED"/>
    <w:rPr>
      <w:rFonts w:eastAsia="SimSun"/>
      <w:color w:val="000000"/>
      <w:kern w:val="0"/>
      <w:lang w:val="en-US" w:eastAsia="zh-CN"/>
      <w14:ligatures w14:val="none"/>
    </w:rPr>
  </w:style>
  <w:style w:type="numbering" w:customStyle="1" w:styleId="ShortOutlineList">
    <w:name w:val="ShortOutlineList"/>
    <w:basedOn w:val="NoList"/>
    <w:rsid w:val="00FB2CED"/>
    <w:pPr>
      <w:numPr>
        <w:numId w:val="6"/>
      </w:numPr>
    </w:pPr>
  </w:style>
  <w:style w:type="character" w:customStyle="1" w:styleId="NormalWebChar">
    <w:name w:val="Normal (Web) Char"/>
    <w:basedOn w:val="DefaultParagraphFont"/>
    <w:link w:val="NormalWeb"/>
    <w:uiPriority w:val="99"/>
    <w:rsid w:val="00FB2CED"/>
    <w:rPr>
      <w:rFonts w:ascii="Times New Roman" w:eastAsia="Times New Roman" w:hAnsi="Times New Roman" w:cs="Times New Roman"/>
      <w:kern w:val="0"/>
      <w14:ligatures w14:val="none"/>
    </w:rPr>
  </w:style>
  <w:style w:type="character" w:styleId="CommentReference">
    <w:name w:val="annotation reference"/>
    <w:basedOn w:val="DefaultParagraphFont"/>
    <w:unhideWhenUsed/>
    <w:qFormat/>
    <w:rsid w:val="00FB2CED"/>
    <w:rPr>
      <w:sz w:val="16"/>
      <w:szCs w:val="16"/>
    </w:rPr>
  </w:style>
  <w:style w:type="paragraph" w:styleId="CommentText">
    <w:name w:val="annotation text"/>
    <w:basedOn w:val="Normal"/>
    <w:link w:val="CommentTextChar"/>
    <w:uiPriority w:val="99"/>
    <w:unhideWhenUsed/>
    <w:qFormat/>
    <w:rsid w:val="00FB2CED"/>
    <w:rPr>
      <w:sz w:val="20"/>
      <w:szCs w:val="20"/>
    </w:rPr>
  </w:style>
  <w:style w:type="character" w:customStyle="1" w:styleId="CommentTextChar">
    <w:name w:val="Comment Text Char"/>
    <w:basedOn w:val="DefaultParagraphFont"/>
    <w:link w:val="CommentText"/>
    <w:uiPriority w:val="99"/>
    <w:qFormat/>
    <w:rsid w:val="00FB2CED"/>
    <w:rPr>
      <w:rFonts w:eastAsia="SimSun"/>
      <w:kern w:val="0"/>
      <w:sz w:val="20"/>
      <w:szCs w:val="20"/>
      <w:lang w:val="en-US" w:eastAsia="zh-CN"/>
      <w14:ligatures w14:val="none"/>
    </w:rPr>
  </w:style>
  <w:style w:type="paragraph" w:styleId="CommentSubject">
    <w:name w:val="annotation subject"/>
    <w:basedOn w:val="CommentText"/>
    <w:next w:val="CommentText"/>
    <w:link w:val="CommentSubjectChar"/>
    <w:uiPriority w:val="99"/>
    <w:semiHidden/>
    <w:unhideWhenUsed/>
    <w:rsid w:val="00FB2CED"/>
    <w:rPr>
      <w:b/>
      <w:bCs/>
    </w:rPr>
  </w:style>
  <w:style w:type="character" w:customStyle="1" w:styleId="CommentSubjectChar">
    <w:name w:val="Comment Subject Char"/>
    <w:basedOn w:val="CommentTextChar"/>
    <w:link w:val="CommentSubject"/>
    <w:uiPriority w:val="99"/>
    <w:semiHidden/>
    <w:rsid w:val="00FB2CED"/>
    <w:rPr>
      <w:rFonts w:eastAsia="SimSun"/>
      <w:b/>
      <w:bCs/>
      <w:kern w:val="0"/>
      <w:sz w:val="20"/>
      <w:szCs w:val="20"/>
      <w:lang w:val="en-US" w:eastAsia="zh-CN"/>
      <w14:ligatures w14:val="none"/>
    </w:rPr>
  </w:style>
  <w:style w:type="character" w:customStyle="1" w:styleId="fontstyle01">
    <w:name w:val="fontstyle01"/>
    <w:basedOn w:val="DefaultParagraphFont"/>
    <w:rsid w:val="00FB2CED"/>
    <w:rPr>
      <w:rFonts w:ascii="TimesNewRomanBoldItalic" w:hAnsi="TimesNewRomanBoldItalic" w:hint="default"/>
      <w:b/>
      <w:bCs/>
      <w:i/>
      <w:iCs/>
      <w:color w:val="0000FF"/>
      <w:sz w:val="20"/>
      <w:szCs w:val="20"/>
    </w:rPr>
  </w:style>
  <w:style w:type="paragraph" w:customStyle="1" w:styleId="TableParagraph">
    <w:name w:val="Table Paragraph"/>
    <w:basedOn w:val="Normal"/>
    <w:uiPriority w:val="1"/>
    <w:qFormat/>
    <w:rsid w:val="00FB2CED"/>
    <w:pPr>
      <w:widowControl w:val="0"/>
      <w:autoSpaceDE w:val="0"/>
      <w:autoSpaceDN w:val="0"/>
    </w:pPr>
    <w:rPr>
      <w:rFonts w:ascii="Arial" w:eastAsia="Arial" w:hAnsi="Arial" w:cs="Arial"/>
      <w:sz w:val="22"/>
      <w:szCs w:val="22"/>
      <w:lang w:eastAsia="en-US"/>
    </w:rPr>
  </w:style>
  <w:style w:type="paragraph" w:customStyle="1" w:styleId="psection-2">
    <w:name w:val="psection-2"/>
    <w:basedOn w:val="Normal"/>
    <w:rsid w:val="00FB2CED"/>
    <w:pPr>
      <w:spacing w:before="100" w:beforeAutospacing="1" w:after="100" w:afterAutospacing="1"/>
    </w:pPr>
    <w:rPr>
      <w:rFonts w:ascii="Times New Roman" w:eastAsia="Times New Roman" w:hAnsi="Times New Roman" w:cs="Times New Roman"/>
      <w:lang w:eastAsia="en-US"/>
    </w:rPr>
  </w:style>
  <w:style w:type="character" w:customStyle="1" w:styleId="enumxml">
    <w:name w:val="enumxml"/>
    <w:basedOn w:val="DefaultParagraphFont"/>
    <w:rsid w:val="00FB2CED"/>
  </w:style>
  <w:style w:type="character" w:customStyle="1" w:styleId="fid-highlight-flyout">
    <w:name w:val="fid-highlight-flyout"/>
    <w:basedOn w:val="DefaultParagraphFont"/>
    <w:rsid w:val="00FB2CED"/>
  </w:style>
  <w:style w:type="character" w:styleId="FollowedHyperlink">
    <w:name w:val="FollowedHyperlink"/>
    <w:basedOn w:val="DefaultParagraphFont"/>
    <w:uiPriority w:val="99"/>
    <w:semiHidden/>
    <w:unhideWhenUsed/>
    <w:rsid w:val="00FB2CED"/>
    <w:rPr>
      <w:color w:val="96607D" w:themeColor="followedHyperlink"/>
      <w:u w:val="single"/>
    </w:rPr>
  </w:style>
  <w:style w:type="character" w:customStyle="1" w:styleId="UnresolvedMention1">
    <w:name w:val="Unresolved Mention1"/>
    <w:basedOn w:val="DefaultParagraphFont"/>
    <w:uiPriority w:val="99"/>
    <w:semiHidden/>
    <w:unhideWhenUsed/>
    <w:rsid w:val="00FB2CED"/>
    <w:rPr>
      <w:color w:val="605E5C"/>
      <w:shd w:val="clear" w:color="auto" w:fill="E1DFDD"/>
    </w:rPr>
  </w:style>
  <w:style w:type="character" w:customStyle="1" w:styleId="UnresolvedMention2">
    <w:name w:val="Unresolved Mention2"/>
    <w:basedOn w:val="DefaultParagraphFont"/>
    <w:uiPriority w:val="99"/>
    <w:semiHidden/>
    <w:unhideWhenUsed/>
    <w:rsid w:val="00FB2CED"/>
    <w:rPr>
      <w:color w:val="605E5C"/>
      <w:shd w:val="clear" w:color="auto" w:fill="E1DFDD"/>
    </w:rPr>
  </w:style>
  <w:style w:type="character" w:customStyle="1" w:styleId="ui-provider">
    <w:name w:val="ui-provider"/>
    <w:basedOn w:val="DefaultParagraphFont"/>
    <w:rsid w:val="00FB2CED"/>
  </w:style>
  <w:style w:type="character" w:customStyle="1" w:styleId="UnresolvedMention3">
    <w:name w:val="Unresolved Mention3"/>
    <w:basedOn w:val="DefaultParagraphFont"/>
    <w:uiPriority w:val="99"/>
    <w:semiHidden/>
    <w:unhideWhenUsed/>
    <w:rsid w:val="00FB2CED"/>
    <w:rPr>
      <w:color w:val="605E5C"/>
      <w:shd w:val="clear" w:color="auto" w:fill="E1DFDD"/>
    </w:rPr>
  </w:style>
  <w:style w:type="character" w:customStyle="1" w:styleId="UnresolvedMention4">
    <w:name w:val="Unresolved Mention4"/>
    <w:basedOn w:val="DefaultParagraphFont"/>
    <w:uiPriority w:val="99"/>
    <w:semiHidden/>
    <w:unhideWhenUsed/>
    <w:rsid w:val="00FB2CED"/>
    <w:rPr>
      <w:color w:val="605E5C"/>
      <w:shd w:val="clear" w:color="auto" w:fill="E1DFDD"/>
    </w:rPr>
  </w:style>
  <w:style w:type="paragraph" w:customStyle="1" w:styleId="paragraph">
    <w:name w:val="paragraph"/>
    <w:basedOn w:val="Normal"/>
    <w:rsid w:val="00FB2CED"/>
    <w:pPr>
      <w:spacing w:before="100" w:beforeAutospacing="1" w:after="100" w:afterAutospacing="1"/>
    </w:pPr>
    <w:rPr>
      <w:rFonts w:ascii="Times New Roman" w:eastAsia="Times New Roman" w:hAnsi="Times New Roman" w:cs="Times New Roman"/>
      <w:lang w:eastAsia="en-US"/>
    </w:rPr>
  </w:style>
  <w:style w:type="character" w:customStyle="1" w:styleId="bcx0">
    <w:name w:val="bcx0"/>
    <w:basedOn w:val="DefaultParagraphFont"/>
    <w:rsid w:val="00FB2CED"/>
  </w:style>
  <w:style w:type="character" w:customStyle="1" w:styleId="normaltextrun">
    <w:name w:val="normaltextrun"/>
    <w:basedOn w:val="DefaultParagraphFont"/>
    <w:rsid w:val="00FB2CED"/>
  </w:style>
  <w:style w:type="character" w:customStyle="1" w:styleId="eop">
    <w:name w:val="eop"/>
    <w:basedOn w:val="DefaultParagraphFont"/>
    <w:rsid w:val="00FB2CED"/>
  </w:style>
  <w:style w:type="character" w:customStyle="1" w:styleId="Mention1">
    <w:name w:val="Mention1"/>
    <w:basedOn w:val="DefaultParagraphFont"/>
    <w:uiPriority w:val="99"/>
    <w:unhideWhenUsed/>
    <w:rsid w:val="00FB2CED"/>
    <w:rPr>
      <w:color w:val="2B579A"/>
      <w:shd w:val="clear" w:color="auto" w:fill="E1DFDD"/>
    </w:rPr>
  </w:style>
  <w:style w:type="character" w:styleId="EndnoteReference">
    <w:name w:val="endnote reference"/>
    <w:basedOn w:val="DefaultParagraphFont"/>
    <w:uiPriority w:val="99"/>
    <w:semiHidden/>
    <w:unhideWhenUsed/>
    <w:rsid w:val="00FB2CED"/>
    <w:rPr>
      <w:vertAlign w:val="superscript"/>
    </w:rPr>
  </w:style>
  <w:style w:type="character" w:customStyle="1" w:styleId="UnresolvedMention5">
    <w:name w:val="Unresolved Mention5"/>
    <w:basedOn w:val="DefaultParagraphFont"/>
    <w:uiPriority w:val="99"/>
    <w:unhideWhenUsed/>
    <w:rsid w:val="00FB2CED"/>
    <w:rPr>
      <w:color w:val="605E5C"/>
      <w:shd w:val="clear" w:color="auto" w:fill="E1DFDD"/>
    </w:rPr>
  </w:style>
  <w:style w:type="character" w:customStyle="1" w:styleId="Mention2">
    <w:name w:val="Mention2"/>
    <w:basedOn w:val="DefaultParagraphFont"/>
    <w:uiPriority w:val="99"/>
    <w:unhideWhenUsed/>
    <w:rsid w:val="00FB2C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11314">
      <w:bodyDiv w:val="1"/>
      <w:marLeft w:val="0"/>
      <w:marRight w:val="0"/>
      <w:marTop w:val="0"/>
      <w:marBottom w:val="0"/>
      <w:divBdr>
        <w:top w:val="none" w:sz="0" w:space="0" w:color="auto"/>
        <w:left w:val="none" w:sz="0" w:space="0" w:color="auto"/>
        <w:bottom w:val="none" w:sz="0" w:space="0" w:color="auto"/>
        <w:right w:val="none" w:sz="0" w:space="0" w:color="auto"/>
      </w:divBdr>
    </w:div>
    <w:div w:id="130831117">
      <w:bodyDiv w:val="1"/>
      <w:marLeft w:val="0"/>
      <w:marRight w:val="0"/>
      <w:marTop w:val="0"/>
      <w:marBottom w:val="0"/>
      <w:divBdr>
        <w:top w:val="none" w:sz="0" w:space="0" w:color="auto"/>
        <w:left w:val="none" w:sz="0" w:space="0" w:color="auto"/>
        <w:bottom w:val="none" w:sz="0" w:space="0" w:color="auto"/>
        <w:right w:val="none" w:sz="0" w:space="0" w:color="auto"/>
      </w:divBdr>
    </w:div>
    <w:div w:id="145824777">
      <w:bodyDiv w:val="1"/>
      <w:marLeft w:val="0"/>
      <w:marRight w:val="0"/>
      <w:marTop w:val="0"/>
      <w:marBottom w:val="0"/>
      <w:divBdr>
        <w:top w:val="none" w:sz="0" w:space="0" w:color="auto"/>
        <w:left w:val="none" w:sz="0" w:space="0" w:color="auto"/>
        <w:bottom w:val="none" w:sz="0" w:space="0" w:color="auto"/>
        <w:right w:val="none" w:sz="0" w:space="0" w:color="auto"/>
      </w:divBdr>
    </w:div>
    <w:div w:id="176696196">
      <w:bodyDiv w:val="1"/>
      <w:marLeft w:val="0"/>
      <w:marRight w:val="0"/>
      <w:marTop w:val="0"/>
      <w:marBottom w:val="0"/>
      <w:divBdr>
        <w:top w:val="none" w:sz="0" w:space="0" w:color="auto"/>
        <w:left w:val="none" w:sz="0" w:space="0" w:color="auto"/>
        <w:bottom w:val="none" w:sz="0" w:space="0" w:color="auto"/>
        <w:right w:val="none" w:sz="0" w:space="0" w:color="auto"/>
      </w:divBdr>
    </w:div>
    <w:div w:id="317923684">
      <w:bodyDiv w:val="1"/>
      <w:marLeft w:val="0"/>
      <w:marRight w:val="0"/>
      <w:marTop w:val="0"/>
      <w:marBottom w:val="0"/>
      <w:divBdr>
        <w:top w:val="none" w:sz="0" w:space="0" w:color="auto"/>
        <w:left w:val="none" w:sz="0" w:space="0" w:color="auto"/>
        <w:bottom w:val="none" w:sz="0" w:space="0" w:color="auto"/>
        <w:right w:val="none" w:sz="0" w:space="0" w:color="auto"/>
      </w:divBdr>
      <w:divsChild>
        <w:div w:id="24041108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116075">
          <w:blockQuote w:val="1"/>
          <w:marLeft w:val="720"/>
          <w:marRight w:val="720"/>
          <w:marTop w:val="100"/>
          <w:marBottom w:val="100"/>
          <w:divBdr>
            <w:top w:val="none" w:sz="0" w:space="0" w:color="auto"/>
            <w:left w:val="none" w:sz="0" w:space="0" w:color="auto"/>
            <w:bottom w:val="none" w:sz="0" w:space="0" w:color="auto"/>
            <w:right w:val="none" w:sz="0" w:space="0" w:color="auto"/>
          </w:divBdr>
        </w:div>
        <w:div w:id="557328837">
          <w:blockQuote w:val="1"/>
          <w:marLeft w:val="720"/>
          <w:marRight w:val="720"/>
          <w:marTop w:val="100"/>
          <w:marBottom w:val="100"/>
          <w:divBdr>
            <w:top w:val="none" w:sz="0" w:space="0" w:color="auto"/>
            <w:left w:val="none" w:sz="0" w:space="0" w:color="auto"/>
            <w:bottom w:val="none" w:sz="0" w:space="0" w:color="auto"/>
            <w:right w:val="none" w:sz="0" w:space="0" w:color="auto"/>
          </w:divBdr>
        </w:div>
        <w:div w:id="840853437">
          <w:blockQuote w:val="1"/>
          <w:marLeft w:val="720"/>
          <w:marRight w:val="720"/>
          <w:marTop w:val="100"/>
          <w:marBottom w:val="100"/>
          <w:divBdr>
            <w:top w:val="none" w:sz="0" w:space="0" w:color="auto"/>
            <w:left w:val="none" w:sz="0" w:space="0" w:color="auto"/>
            <w:bottom w:val="none" w:sz="0" w:space="0" w:color="auto"/>
            <w:right w:val="none" w:sz="0" w:space="0" w:color="auto"/>
          </w:divBdr>
        </w:div>
        <w:div w:id="90364297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5648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2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355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193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7573359">
      <w:bodyDiv w:val="1"/>
      <w:marLeft w:val="0"/>
      <w:marRight w:val="0"/>
      <w:marTop w:val="0"/>
      <w:marBottom w:val="0"/>
      <w:divBdr>
        <w:top w:val="none" w:sz="0" w:space="0" w:color="auto"/>
        <w:left w:val="none" w:sz="0" w:space="0" w:color="auto"/>
        <w:bottom w:val="none" w:sz="0" w:space="0" w:color="auto"/>
        <w:right w:val="none" w:sz="0" w:space="0" w:color="auto"/>
      </w:divBdr>
    </w:div>
    <w:div w:id="868689903">
      <w:bodyDiv w:val="1"/>
      <w:marLeft w:val="0"/>
      <w:marRight w:val="0"/>
      <w:marTop w:val="0"/>
      <w:marBottom w:val="0"/>
      <w:divBdr>
        <w:top w:val="none" w:sz="0" w:space="0" w:color="auto"/>
        <w:left w:val="none" w:sz="0" w:space="0" w:color="auto"/>
        <w:bottom w:val="none" w:sz="0" w:space="0" w:color="auto"/>
        <w:right w:val="none" w:sz="0" w:space="0" w:color="auto"/>
      </w:divBdr>
    </w:div>
    <w:div w:id="936906262">
      <w:bodyDiv w:val="1"/>
      <w:marLeft w:val="0"/>
      <w:marRight w:val="0"/>
      <w:marTop w:val="0"/>
      <w:marBottom w:val="0"/>
      <w:divBdr>
        <w:top w:val="none" w:sz="0" w:space="0" w:color="auto"/>
        <w:left w:val="none" w:sz="0" w:space="0" w:color="auto"/>
        <w:bottom w:val="none" w:sz="0" w:space="0" w:color="auto"/>
        <w:right w:val="none" w:sz="0" w:space="0" w:color="auto"/>
      </w:divBdr>
    </w:div>
    <w:div w:id="1186364737">
      <w:bodyDiv w:val="1"/>
      <w:marLeft w:val="0"/>
      <w:marRight w:val="0"/>
      <w:marTop w:val="0"/>
      <w:marBottom w:val="0"/>
      <w:divBdr>
        <w:top w:val="none" w:sz="0" w:space="0" w:color="auto"/>
        <w:left w:val="none" w:sz="0" w:space="0" w:color="auto"/>
        <w:bottom w:val="none" w:sz="0" w:space="0" w:color="auto"/>
        <w:right w:val="none" w:sz="0" w:space="0" w:color="auto"/>
      </w:divBdr>
    </w:div>
    <w:div w:id="1329021574">
      <w:bodyDiv w:val="1"/>
      <w:marLeft w:val="0"/>
      <w:marRight w:val="0"/>
      <w:marTop w:val="0"/>
      <w:marBottom w:val="0"/>
      <w:divBdr>
        <w:top w:val="none" w:sz="0" w:space="0" w:color="auto"/>
        <w:left w:val="none" w:sz="0" w:space="0" w:color="auto"/>
        <w:bottom w:val="none" w:sz="0" w:space="0" w:color="auto"/>
        <w:right w:val="none" w:sz="0" w:space="0" w:color="auto"/>
      </w:divBdr>
      <w:divsChild>
        <w:div w:id="504707351">
          <w:marLeft w:val="0"/>
          <w:marRight w:val="0"/>
          <w:marTop w:val="0"/>
          <w:marBottom w:val="0"/>
          <w:divBdr>
            <w:top w:val="none" w:sz="0" w:space="0" w:color="auto"/>
            <w:left w:val="none" w:sz="0" w:space="0" w:color="auto"/>
            <w:bottom w:val="none" w:sz="0" w:space="0" w:color="auto"/>
            <w:right w:val="none" w:sz="0" w:space="0" w:color="auto"/>
          </w:divBdr>
          <w:divsChild>
            <w:div w:id="405417037">
              <w:marLeft w:val="0"/>
              <w:marRight w:val="0"/>
              <w:marTop w:val="0"/>
              <w:marBottom w:val="0"/>
              <w:divBdr>
                <w:top w:val="none" w:sz="0" w:space="0" w:color="auto"/>
                <w:left w:val="none" w:sz="0" w:space="0" w:color="auto"/>
                <w:bottom w:val="none" w:sz="0" w:space="0" w:color="auto"/>
                <w:right w:val="none" w:sz="0" w:space="0" w:color="auto"/>
              </w:divBdr>
              <w:divsChild>
                <w:div w:id="882592177">
                  <w:marLeft w:val="0"/>
                  <w:marRight w:val="0"/>
                  <w:marTop w:val="0"/>
                  <w:marBottom w:val="0"/>
                  <w:divBdr>
                    <w:top w:val="none" w:sz="0" w:space="0" w:color="auto"/>
                    <w:left w:val="none" w:sz="0" w:space="0" w:color="auto"/>
                    <w:bottom w:val="none" w:sz="0" w:space="0" w:color="auto"/>
                    <w:right w:val="none" w:sz="0" w:space="0" w:color="auto"/>
                  </w:divBdr>
                  <w:divsChild>
                    <w:div w:id="718673743">
                      <w:marLeft w:val="0"/>
                      <w:marRight w:val="0"/>
                      <w:marTop w:val="0"/>
                      <w:marBottom w:val="0"/>
                      <w:divBdr>
                        <w:top w:val="none" w:sz="0" w:space="0" w:color="auto"/>
                        <w:left w:val="none" w:sz="0" w:space="0" w:color="auto"/>
                        <w:bottom w:val="none" w:sz="0" w:space="0" w:color="auto"/>
                        <w:right w:val="none" w:sz="0" w:space="0" w:color="auto"/>
                      </w:divBdr>
                      <w:divsChild>
                        <w:div w:id="1735279879">
                          <w:marLeft w:val="0"/>
                          <w:marRight w:val="0"/>
                          <w:marTop w:val="0"/>
                          <w:marBottom w:val="0"/>
                          <w:divBdr>
                            <w:top w:val="none" w:sz="0" w:space="0" w:color="auto"/>
                            <w:left w:val="none" w:sz="0" w:space="0" w:color="auto"/>
                            <w:bottom w:val="none" w:sz="0" w:space="0" w:color="auto"/>
                            <w:right w:val="none" w:sz="0" w:space="0" w:color="auto"/>
                          </w:divBdr>
                          <w:divsChild>
                            <w:div w:id="220219309">
                              <w:marLeft w:val="0"/>
                              <w:marRight w:val="0"/>
                              <w:marTop w:val="0"/>
                              <w:marBottom w:val="0"/>
                              <w:divBdr>
                                <w:top w:val="none" w:sz="0" w:space="0" w:color="auto"/>
                                <w:left w:val="none" w:sz="0" w:space="0" w:color="auto"/>
                                <w:bottom w:val="none" w:sz="0" w:space="0" w:color="auto"/>
                                <w:right w:val="none" w:sz="0" w:space="0" w:color="auto"/>
                              </w:divBdr>
                              <w:divsChild>
                                <w:div w:id="73146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652491">
      <w:bodyDiv w:val="1"/>
      <w:marLeft w:val="0"/>
      <w:marRight w:val="0"/>
      <w:marTop w:val="0"/>
      <w:marBottom w:val="0"/>
      <w:divBdr>
        <w:top w:val="none" w:sz="0" w:space="0" w:color="auto"/>
        <w:left w:val="none" w:sz="0" w:space="0" w:color="auto"/>
        <w:bottom w:val="none" w:sz="0" w:space="0" w:color="auto"/>
        <w:right w:val="none" w:sz="0" w:space="0" w:color="auto"/>
      </w:divBdr>
    </w:div>
    <w:div w:id="1492721959">
      <w:bodyDiv w:val="1"/>
      <w:marLeft w:val="0"/>
      <w:marRight w:val="0"/>
      <w:marTop w:val="0"/>
      <w:marBottom w:val="0"/>
      <w:divBdr>
        <w:top w:val="none" w:sz="0" w:space="0" w:color="auto"/>
        <w:left w:val="none" w:sz="0" w:space="0" w:color="auto"/>
        <w:bottom w:val="none" w:sz="0" w:space="0" w:color="auto"/>
        <w:right w:val="none" w:sz="0" w:space="0" w:color="auto"/>
      </w:divBdr>
    </w:div>
    <w:div w:id="1523086077">
      <w:bodyDiv w:val="1"/>
      <w:marLeft w:val="0"/>
      <w:marRight w:val="0"/>
      <w:marTop w:val="0"/>
      <w:marBottom w:val="0"/>
      <w:divBdr>
        <w:top w:val="none" w:sz="0" w:space="0" w:color="auto"/>
        <w:left w:val="none" w:sz="0" w:space="0" w:color="auto"/>
        <w:bottom w:val="none" w:sz="0" w:space="0" w:color="auto"/>
        <w:right w:val="none" w:sz="0" w:space="0" w:color="auto"/>
      </w:divBdr>
    </w:div>
    <w:div w:id="1649944393">
      <w:bodyDiv w:val="1"/>
      <w:marLeft w:val="0"/>
      <w:marRight w:val="0"/>
      <w:marTop w:val="0"/>
      <w:marBottom w:val="0"/>
      <w:divBdr>
        <w:top w:val="none" w:sz="0" w:space="0" w:color="auto"/>
        <w:left w:val="none" w:sz="0" w:space="0" w:color="auto"/>
        <w:bottom w:val="none" w:sz="0" w:space="0" w:color="auto"/>
        <w:right w:val="none" w:sz="0" w:space="0" w:color="auto"/>
      </w:divBdr>
    </w:div>
    <w:div w:id="1686205606">
      <w:bodyDiv w:val="1"/>
      <w:marLeft w:val="0"/>
      <w:marRight w:val="0"/>
      <w:marTop w:val="0"/>
      <w:marBottom w:val="0"/>
      <w:divBdr>
        <w:top w:val="none" w:sz="0" w:space="0" w:color="auto"/>
        <w:left w:val="none" w:sz="0" w:space="0" w:color="auto"/>
        <w:bottom w:val="none" w:sz="0" w:space="0" w:color="auto"/>
        <w:right w:val="none" w:sz="0" w:space="0" w:color="auto"/>
      </w:divBdr>
    </w:div>
    <w:div w:id="191385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415eaf-51fa-40d7-8851-f9a299d1a7ee">
      <Terms xmlns="http://schemas.microsoft.com/office/infopath/2007/PartnerControls"/>
    </lcf76f155ced4ddcb4097134ff3c332f>
    <TaxCatchAll xmlns="5306cc6c-1f27-4a89-ae63-fcee39bf93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A07EB0642E1245A4BFE8267D90C38D" ma:contentTypeVersion="16" ma:contentTypeDescription="Create a new document." ma:contentTypeScope="" ma:versionID="f4bc6e687b0b374c7c1f8fda1705c367">
  <xsd:schema xmlns:xsd="http://www.w3.org/2001/XMLSchema" xmlns:xs="http://www.w3.org/2001/XMLSchema" xmlns:p="http://schemas.microsoft.com/office/2006/metadata/properties" xmlns:ns2="ec415eaf-51fa-40d7-8851-f9a299d1a7ee" xmlns:ns3="5306cc6c-1f27-4a89-ae63-fcee39bf93a1" targetNamespace="http://schemas.microsoft.com/office/2006/metadata/properties" ma:root="true" ma:fieldsID="d038ba95bf360cdeb62918325b1a3cf6" ns2:_="" ns3:_="">
    <xsd:import namespace="ec415eaf-51fa-40d7-8851-f9a299d1a7ee"/>
    <xsd:import namespace="5306cc6c-1f27-4a89-ae63-fcee39bf93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415eaf-51fa-40d7-8851-f9a299d1a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9c6995-f766-4945-9983-687bd46322c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06cc6c-1f27-4a89-ae63-fcee39bf93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2c4248-9705-4d2c-a25b-c58b6f2b9d9d}" ma:internalName="TaxCatchAll" ma:showField="CatchAllData" ma:web="5306cc6c-1f27-4a89-ae63-fcee39bf9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8680C4-F795-4F03-BE67-E141F00B4284}">
  <ds:schemaRefs>
    <ds:schemaRef ds:uri="http://schemas.microsoft.com/sharepoint/v3/contenttype/forms"/>
  </ds:schemaRefs>
</ds:datastoreItem>
</file>

<file path=customXml/itemProps2.xml><?xml version="1.0" encoding="utf-8"?>
<ds:datastoreItem xmlns:ds="http://schemas.openxmlformats.org/officeDocument/2006/customXml" ds:itemID="{254D8256-FF36-4C86-BD65-79B3E8E1EC0C}">
  <ds:schemaRefs>
    <ds:schemaRef ds:uri="http://schemas.microsoft.com/office/2006/metadata/properties"/>
    <ds:schemaRef ds:uri="http://schemas.microsoft.com/office/infopath/2007/PartnerControls"/>
    <ds:schemaRef ds:uri="ec415eaf-51fa-40d7-8851-f9a299d1a7ee"/>
    <ds:schemaRef ds:uri="5306cc6c-1f27-4a89-ae63-fcee39bf93a1"/>
  </ds:schemaRefs>
</ds:datastoreItem>
</file>

<file path=customXml/itemProps3.xml><?xml version="1.0" encoding="utf-8"?>
<ds:datastoreItem xmlns:ds="http://schemas.openxmlformats.org/officeDocument/2006/customXml" ds:itemID="{421DD226-6D75-49FC-80B0-BECB3D909C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415eaf-51fa-40d7-8851-f9a299d1a7ee"/>
    <ds:schemaRef ds:uri="5306cc6c-1f27-4a89-ae63-fcee39bf9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CEC437-2350-4DB5-BDE3-16ED02BB3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Cao Phương Thảo</dc:creator>
  <cp:keywords/>
  <dc:description/>
  <cp:lastModifiedBy>Mai Thu Phương (BMTW-BTT-PTTQT)</cp:lastModifiedBy>
  <cp:revision>33</cp:revision>
  <cp:lastPrinted>2026-03-13T16:27:00Z</cp:lastPrinted>
  <dcterms:created xsi:type="dcterms:W3CDTF">2026-03-15T06:56:00Z</dcterms:created>
  <dcterms:modified xsi:type="dcterms:W3CDTF">2026-03-16T10:31:00Z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0x010100C4A07EB0642E1245A4BFE8267D90C38D</vt:lpwstr>
  </property>
  <property fmtid="{D5CDD505-2E9C-101B-9397-08002B2CF9AE}" pid="3" name="MediaServiceImageTags">
    <vt:lpwstr/>
  </property>
</Properties>
</file>