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9A1" w:rsidRDefault="00A94A6A">
      <w:pPr>
        <w:widowControl w:val="0"/>
        <w:pBdr>
          <w:top w:val="nil"/>
          <w:left w:val="nil"/>
          <w:bottom w:val="nil"/>
          <w:right w:val="nil"/>
          <w:between w:val="nil"/>
        </w:pBdr>
        <w:spacing w:before="40" w:line="276" w:lineRule="auto"/>
        <w:jc w:val="both"/>
        <w:rPr>
          <w:b/>
          <w:bCs/>
          <w:color w:val="000000"/>
        </w:rPr>
      </w:pPr>
      <w:bookmarkStart w:id="0" w:name="_heading=h.381jz5ektr77" w:colFirst="0" w:colLast="0"/>
      <w:bookmarkEnd w:id="0"/>
      <w:r>
        <w:rPr>
          <w:noProof/>
          <w:lang w:val="en-US"/>
        </w:rPr>
        <w:drawing>
          <wp:anchor distT="0" distB="0" distL="0" distR="0" simplePos="0" relativeHeight="251658240" behindDoc="1" locked="0" layoutInCell="1" hidden="0" allowOverlap="1">
            <wp:simplePos x="0" y="0"/>
            <wp:positionH relativeFrom="column">
              <wp:posOffset>0</wp:posOffset>
            </wp:positionH>
            <wp:positionV relativeFrom="paragraph">
              <wp:posOffset>-5079</wp:posOffset>
            </wp:positionV>
            <wp:extent cx="1485900" cy="2669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85900" cy="266960"/>
                    </a:xfrm>
                    <a:prstGeom prst="rect">
                      <a:avLst/>
                    </a:prstGeom>
                    <a:ln/>
                  </pic:spPr>
                </pic:pic>
              </a:graphicData>
            </a:graphic>
          </wp:anchor>
        </w:drawing>
      </w:r>
    </w:p>
    <w:p w:rsidR="008549A1" w:rsidRDefault="008549A1">
      <w:pPr>
        <w:widowControl w:val="0"/>
        <w:pBdr>
          <w:top w:val="nil"/>
          <w:left w:val="nil"/>
          <w:bottom w:val="nil"/>
          <w:right w:val="nil"/>
          <w:between w:val="nil"/>
        </w:pBdr>
        <w:spacing w:line="276" w:lineRule="auto"/>
        <w:jc w:val="both"/>
        <w:rPr>
          <w:b/>
          <w:bCs/>
          <w:color w:val="000000"/>
        </w:rPr>
      </w:pPr>
    </w:p>
    <w:p w:rsidR="008549A1" w:rsidRDefault="00A94A6A">
      <w:pPr>
        <w:widowControl w:val="0"/>
        <w:pBdr>
          <w:top w:val="nil"/>
          <w:left w:val="nil"/>
          <w:bottom w:val="nil"/>
          <w:right w:val="nil"/>
          <w:between w:val="nil"/>
        </w:pBdr>
        <w:spacing w:line="276" w:lineRule="auto"/>
        <w:jc w:val="both"/>
        <w:rPr>
          <w:b/>
          <w:bCs/>
          <w:color w:val="000000"/>
        </w:rPr>
      </w:pPr>
      <w:r>
        <w:rPr>
          <w:b/>
          <w:bCs/>
          <w:color w:val="000000"/>
        </w:rPr>
        <w:t>Thông cáo báo chí</w:t>
      </w:r>
    </w:p>
    <w:p w:rsidR="008549A1" w:rsidRDefault="00A94A6A">
      <w:pPr>
        <w:widowControl w:val="0"/>
        <w:pBdr>
          <w:top w:val="nil"/>
          <w:left w:val="nil"/>
          <w:bottom w:val="nil"/>
          <w:right w:val="nil"/>
          <w:between w:val="nil"/>
        </w:pBdr>
        <w:spacing w:line="276" w:lineRule="auto"/>
        <w:jc w:val="both"/>
        <w:rPr>
          <w:b/>
          <w:bCs/>
          <w:color w:val="000000"/>
        </w:rPr>
      </w:pPr>
      <w:r>
        <w:rPr>
          <w:b/>
          <w:bCs/>
          <w:color w:val="000000"/>
        </w:rPr>
        <w:t>Số: 46 - HVN/2026</w:t>
      </w:r>
    </w:p>
    <w:p w:rsidR="008549A1" w:rsidRDefault="008549A1">
      <w:pPr>
        <w:widowControl w:val="0"/>
        <w:pBdr>
          <w:top w:val="nil"/>
          <w:left w:val="nil"/>
          <w:bottom w:val="nil"/>
          <w:right w:val="nil"/>
          <w:between w:val="nil"/>
        </w:pBdr>
        <w:spacing w:line="276" w:lineRule="auto"/>
        <w:jc w:val="both"/>
        <w:rPr>
          <w:b/>
          <w:bCs/>
          <w:color w:val="000000"/>
        </w:rPr>
      </w:pPr>
    </w:p>
    <w:p w:rsidR="008549A1" w:rsidRDefault="00A94A6A">
      <w:pPr>
        <w:widowControl w:val="0"/>
        <w:pBdr>
          <w:top w:val="nil"/>
          <w:left w:val="nil"/>
          <w:bottom w:val="nil"/>
          <w:right w:val="nil"/>
          <w:between w:val="nil"/>
        </w:pBdr>
        <w:tabs>
          <w:tab w:val="left" w:pos="3510"/>
        </w:tabs>
        <w:spacing w:line="276" w:lineRule="auto"/>
        <w:jc w:val="right"/>
        <w:rPr>
          <w:i/>
          <w:iCs/>
          <w:color w:val="000000"/>
        </w:rPr>
      </w:pPr>
      <w:bookmarkStart w:id="1" w:name="_heading=h.foe2no3zr1rf" w:colFirst="0" w:colLast="0"/>
      <w:bookmarkEnd w:id="1"/>
      <w:r>
        <w:rPr>
          <w:i/>
          <w:iCs/>
          <w:color w:val="000000"/>
        </w:rPr>
        <w:t>Hà Nội, ngày 04 tháng 6 năm 2026</w:t>
      </w:r>
    </w:p>
    <w:p w:rsidR="008549A1" w:rsidRDefault="008549A1">
      <w:pPr>
        <w:widowControl w:val="0"/>
        <w:pBdr>
          <w:top w:val="nil"/>
          <w:left w:val="nil"/>
          <w:bottom w:val="nil"/>
          <w:right w:val="nil"/>
          <w:between w:val="nil"/>
        </w:pBdr>
        <w:tabs>
          <w:tab w:val="left" w:pos="3510"/>
        </w:tabs>
        <w:spacing w:line="276" w:lineRule="auto"/>
        <w:rPr>
          <w:i/>
          <w:iCs/>
          <w:color w:val="000000"/>
        </w:rPr>
      </w:pPr>
    </w:p>
    <w:p w:rsidR="008549A1" w:rsidRDefault="00A94A6A">
      <w:pPr>
        <w:widowControl w:val="0"/>
        <w:pBdr>
          <w:top w:val="nil"/>
          <w:left w:val="nil"/>
          <w:bottom w:val="nil"/>
          <w:right w:val="nil"/>
          <w:between w:val="nil"/>
        </w:pBdr>
        <w:tabs>
          <w:tab w:val="left" w:pos="3510"/>
        </w:tabs>
        <w:spacing w:after="40" w:line="276" w:lineRule="auto"/>
        <w:ind w:right="-36"/>
        <w:jc w:val="center"/>
        <w:rPr>
          <w:b/>
          <w:bCs/>
          <w:color w:val="000000"/>
          <w:sz w:val="30"/>
          <w:szCs w:val="30"/>
        </w:rPr>
      </w:pPr>
      <w:r>
        <w:rPr>
          <w:b/>
          <w:bCs/>
          <w:color w:val="000000"/>
          <w:sz w:val="30"/>
          <w:szCs w:val="30"/>
        </w:rPr>
        <w:t>Honda Việt Nam mở bán hai mẫu xe máy điện Honda CUV e: và Honda UC3,</w:t>
      </w:r>
      <w:r>
        <w:rPr>
          <w:b/>
          <w:bCs/>
          <w:color w:val="000000"/>
          <w:sz w:val="30"/>
          <w:szCs w:val="30"/>
        </w:rPr>
        <w:br/>
        <w:t>triển khai hệ thống Trạm đổi pin và Trạm sạc pin tại các thành phố lớn</w:t>
      </w:r>
    </w:p>
    <w:p w:rsidR="008549A1" w:rsidRDefault="008549A1">
      <w:pPr>
        <w:widowControl w:val="0"/>
        <w:tabs>
          <w:tab w:val="left" w:pos="3510"/>
        </w:tabs>
        <w:spacing w:before="40" w:after="40" w:line="353" w:lineRule="auto"/>
        <w:ind w:right="-126"/>
        <w:jc w:val="both"/>
        <w:rPr>
          <w:b/>
          <w:bCs/>
          <w:i/>
          <w:iCs/>
        </w:rPr>
      </w:pPr>
    </w:p>
    <w:p w:rsidR="008549A1" w:rsidRDefault="00A94A6A">
      <w:pPr>
        <w:widowControl w:val="0"/>
        <w:tabs>
          <w:tab w:val="left" w:pos="3510"/>
        </w:tabs>
        <w:spacing w:before="40" w:after="40" w:line="353" w:lineRule="auto"/>
        <w:ind w:right="-126"/>
        <w:jc w:val="both"/>
        <w:rPr>
          <w:i/>
          <w:iCs/>
        </w:rPr>
      </w:pPr>
      <w:r>
        <w:rPr>
          <w:b/>
          <w:bCs/>
          <w:i/>
          <w:iCs/>
        </w:rPr>
        <w:t>Hà Nội, ngày 04 tháng 6 năm 2026</w:t>
      </w:r>
      <w:r>
        <w:rPr>
          <w:i/>
          <w:iCs/>
        </w:rPr>
        <w:t xml:space="preserve"> – Công ty Honda Việt Nam (HVN) chính thức </w:t>
      </w:r>
      <w:r>
        <w:rPr>
          <w:b/>
          <w:bCs/>
          <w:i/>
          <w:iCs/>
        </w:rPr>
        <w:t xml:space="preserve">mở bán mẫu xe máy điện Honda CUV e: </w:t>
      </w:r>
      <w:r>
        <w:rPr>
          <w:i/>
          <w:iCs/>
        </w:rPr>
        <w:t>từ ngày</w:t>
      </w:r>
      <w:r>
        <w:rPr>
          <w:b/>
          <w:bCs/>
          <w:i/>
          <w:iCs/>
        </w:rPr>
        <w:t xml:space="preserve"> 04/6/2026 </w:t>
      </w:r>
      <w:r>
        <w:rPr>
          <w:i/>
          <w:iCs/>
        </w:rPr>
        <w:t>và</w:t>
      </w:r>
      <w:r>
        <w:rPr>
          <w:b/>
          <w:bCs/>
          <w:i/>
          <w:iCs/>
        </w:rPr>
        <w:t xml:space="preserve"> Honda UC3 </w:t>
      </w:r>
      <w:r>
        <w:rPr>
          <w:i/>
          <w:iCs/>
        </w:rPr>
        <w:t>từ</w:t>
      </w:r>
      <w:r>
        <w:rPr>
          <w:b/>
          <w:bCs/>
          <w:i/>
          <w:iCs/>
        </w:rPr>
        <w:t xml:space="preserve"> tháng 7/2026 </w:t>
      </w:r>
      <w:r>
        <w:rPr>
          <w:i/>
          <w:iCs/>
        </w:rPr>
        <w:t xml:space="preserve">(dự kiến), đồng thời </w:t>
      </w:r>
      <w:r>
        <w:rPr>
          <w:b/>
          <w:bCs/>
          <w:i/>
          <w:iCs/>
        </w:rPr>
        <w:t>triển khai hệ thống Trạm đổi pin (Honda e:Swap BATTERY STATION)</w:t>
      </w:r>
      <w:r>
        <w:rPr>
          <w:i/>
          <w:iCs/>
        </w:rPr>
        <w:t xml:space="preserve"> và</w:t>
      </w:r>
      <w:r>
        <w:rPr>
          <w:b/>
          <w:bCs/>
          <w:i/>
          <w:iCs/>
        </w:rPr>
        <w:t xml:space="preserve"> Trạm sạc pin (Honda Motor Charger Hub) </w:t>
      </w:r>
      <w:r>
        <w:rPr>
          <w:i/>
          <w:iCs/>
        </w:rPr>
        <w:t>tại các thành phố lớn. Đây là bước đi quan trọng trong chiến lược phát triển hệ sinh thái xe điện toàn diện của Honda Việt Nam, khẳng định cam kết mạnh mẽ trong việc đồng hành cùng mục tiêu chuyển đổi xanh và phát triển bền vững của Chính phủ Việt Nam.</w:t>
      </w:r>
    </w:p>
    <w:p w:rsidR="008549A1" w:rsidRDefault="008549A1">
      <w:pPr>
        <w:widowControl w:val="0"/>
        <w:tabs>
          <w:tab w:val="left" w:pos="3510"/>
        </w:tabs>
        <w:spacing w:before="40" w:after="40" w:line="353" w:lineRule="auto"/>
        <w:ind w:right="-126"/>
        <w:jc w:val="both"/>
      </w:pPr>
    </w:p>
    <w:p w:rsidR="008549A1" w:rsidRDefault="00A94A6A">
      <w:pPr>
        <w:widowControl w:val="0"/>
        <w:tabs>
          <w:tab w:val="left" w:pos="3510"/>
        </w:tabs>
        <w:spacing w:before="40" w:after="40" w:line="353" w:lineRule="auto"/>
        <w:ind w:right="-126"/>
        <w:jc w:val="both"/>
      </w:pPr>
      <w:r>
        <w:t>Kế</w:t>
      </w:r>
      <w:r>
        <w:t xml:space="preserve"> thừa những giá trị cốt lõi đã làm nên uy tín thương hiệu Honda trong suốt nhiều thập kỷ - bao gồm </w:t>
      </w:r>
      <w:r>
        <w:br/>
        <w:t>chất lượng vượt trội, độ an toàn cao và độ bền bỉ đáng tin cậy - HVN tiếp tục đưa những chuẩn mực ấy vào thế hệ phương tiện xe máy điện mới. Với sự đầu tư b</w:t>
      </w:r>
      <w:r>
        <w:t xml:space="preserve">ài bản cùng nỗ lực không ngừng trong nghiên cứu, </w:t>
      </w:r>
      <w:r>
        <w:br/>
        <w:t xml:space="preserve">phát triển sản phẩm và cơ sở hạ tầng, HVN không chỉ mang đến các mẫu xe điện chất lượng cao, an toàn với dịch vụ tận tâm, mà còn tạo điều kiện giúp khách hàng dễ dàng tiếp cận hơn thông qua mức giá hợp lý. </w:t>
      </w:r>
      <w:r>
        <w:br/>
        <w:t>Qua đó, HVN kỳ vọng góp phần thúc đẩy mạnh mẽ quá trình chuyển đổi sang các phương tiện di chuyển thân thiện với môi trường, từng bước hiện thực hóa tương lai giao thông xanh và bền vững tại Việt Nam.</w:t>
      </w:r>
    </w:p>
    <w:p w:rsidR="008549A1" w:rsidRDefault="008549A1">
      <w:pPr>
        <w:widowControl w:val="0"/>
        <w:tabs>
          <w:tab w:val="left" w:pos="3510"/>
        </w:tabs>
        <w:spacing w:before="40" w:after="40" w:line="353" w:lineRule="auto"/>
        <w:jc w:val="both"/>
      </w:pPr>
    </w:p>
    <w:p w:rsidR="008549A1" w:rsidRDefault="00A94A6A">
      <w:pPr>
        <w:widowControl w:val="0"/>
        <w:tabs>
          <w:tab w:val="left" w:pos="3510"/>
        </w:tabs>
        <w:spacing w:before="40" w:after="40" w:line="353" w:lineRule="auto"/>
        <w:jc w:val="both"/>
        <w:rPr>
          <w:b/>
          <w:bCs/>
          <w:u w:val="single"/>
        </w:rPr>
      </w:pPr>
      <w:r>
        <w:rPr>
          <w:b/>
          <w:bCs/>
          <w:u w:val="single"/>
        </w:rPr>
        <w:t>I. Chính sách bán hàng dành cho xe máy điện Honda CUV</w:t>
      </w:r>
      <w:r>
        <w:rPr>
          <w:b/>
          <w:bCs/>
          <w:u w:val="single"/>
        </w:rPr>
        <w:t xml:space="preserve"> e:</w:t>
      </w:r>
    </w:p>
    <w:p w:rsidR="008549A1" w:rsidRDefault="00A94A6A">
      <w:pPr>
        <w:widowControl w:val="0"/>
        <w:spacing w:before="40" w:after="40" w:line="353" w:lineRule="auto"/>
        <w:ind w:right="-210"/>
        <w:jc w:val="both"/>
        <w:rPr>
          <w:b/>
          <w:bCs/>
        </w:rPr>
      </w:pPr>
      <w:r>
        <w:rPr>
          <w:b/>
          <w:bCs/>
        </w:rPr>
        <w:t xml:space="preserve">1. Honda CUV e: – Sản phẩm đón đầu xu hướng tương lai với chất lượng cao cấp và thiết kế hiện đại </w:t>
      </w:r>
    </w:p>
    <w:p w:rsidR="008549A1" w:rsidRDefault="00A94A6A">
      <w:pPr>
        <w:widowControl w:val="0"/>
        <w:spacing w:before="40" w:after="40" w:line="353" w:lineRule="auto"/>
        <w:jc w:val="both"/>
      </w:pPr>
      <w:r>
        <w:rPr>
          <w:b/>
          <w:bCs/>
        </w:rPr>
        <w:t xml:space="preserve">Honda CUV e: </w:t>
      </w:r>
      <w:r>
        <w:t xml:space="preserve">nổi bật với thiết kế tối giản, tinh tế cùng hai tùy chọn màu </w:t>
      </w:r>
      <w:r>
        <w:rPr>
          <w:b/>
          <w:bCs/>
        </w:rPr>
        <w:t xml:space="preserve">Đen </w:t>
      </w:r>
      <w:r>
        <w:t>và</w:t>
      </w:r>
      <w:r>
        <w:rPr>
          <w:b/>
          <w:bCs/>
        </w:rPr>
        <w:t xml:space="preserve"> Trắng</w:t>
      </w:r>
      <w:r>
        <w:t xml:space="preserve"> hiện đại. Xe được trang bị </w:t>
      </w:r>
      <w:r>
        <w:rPr>
          <w:b/>
          <w:bCs/>
        </w:rPr>
        <w:t>hệ thống đèn LED</w:t>
      </w:r>
      <w:r>
        <w:t xml:space="preserve"> đặc trưng, dễ nhận diện. Thiết kế tổng thể được tối ưu cho di chuyển đô thị với </w:t>
      </w:r>
      <w:r>
        <w:rPr>
          <w:b/>
          <w:bCs/>
        </w:rPr>
        <w:t>sàn để chân phẳng</w:t>
      </w:r>
      <w:r>
        <w:t xml:space="preserve">, mang lại tư thế ngồi thoải mái, dễ điều khiển và linh hoạt trong điều kiện giao thông đông đúc. Bên cạnh đó, xe máy điện </w:t>
      </w:r>
      <w:r>
        <w:rPr>
          <w:b/>
          <w:bCs/>
        </w:rPr>
        <w:t>Honda CUV e:</w:t>
      </w:r>
      <w:r>
        <w:t xml:space="preserve"> tích hợp nhiều công ng</w:t>
      </w:r>
      <w:r>
        <w:t>hệ nổi bật:</w:t>
      </w:r>
    </w:p>
    <w:p w:rsidR="008549A1" w:rsidRDefault="00A94A6A">
      <w:pPr>
        <w:widowControl w:val="0"/>
        <w:numPr>
          <w:ilvl w:val="0"/>
          <w:numId w:val="9"/>
        </w:numPr>
        <w:spacing w:before="40" w:after="40" w:line="353" w:lineRule="auto"/>
        <w:ind w:left="630" w:hanging="270"/>
        <w:jc w:val="both"/>
      </w:pPr>
      <w:r>
        <w:rPr>
          <w:b/>
          <w:bCs/>
        </w:rPr>
        <w:t>Động cơ điện mạnh mẽ</w:t>
      </w:r>
      <w:r>
        <w:t xml:space="preserve">, sử dụng hai pin </w:t>
      </w:r>
      <w:r>
        <w:rPr>
          <w:b/>
          <w:bCs/>
        </w:rPr>
        <w:t>Honda Mobile Power Pack e:</w:t>
      </w:r>
      <w:r>
        <w:t xml:space="preserve"> có thể tháo rời và dễ dàng hoán đổi.</w:t>
      </w:r>
    </w:p>
    <w:p w:rsidR="008549A1" w:rsidRDefault="00A94A6A">
      <w:pPr>
        <w:widowControl w:val="0"/>
        <w:numPr>
          <w:ilvl w:val="0"/>
          <w:numId w:val="9"/>
        </w:numPr>
        <w:spacing w:before="40" w:after="40" w:line="353" w:lineRule="auto"/>
        <w:ind w:left="630" w:hanging="270"/>
        <w:jc w:val="both"/>
      </w:pPr>
      <w:r>
        <w:rPr>
          <w:b/>
          <w:bCs/>
        </w:rPr>
        <w:t>Phanh kết hợp CBS</w:t>
      </w:r>
      <w:r>
        <w:t xml:space="preserve">, </w:t>
      </w:r>
      <w:r>
        <w:rPr>
          <w:b/>
          <w:bCs/>
        </w:rPr>
        <w:t>3 chế độ lái</w:t>
      </w:r>
      <w:r>
        <w:t xml:space="preserve"> (Tiêu chuẩn, Thể thao, Tiết kiệm) và </w:t>
      </w:r>
      <w:r>
        <w:rPr>
          <w:b/>
          <w:bCs/>
        </w:rPr>
        <w:t>chế độ hỗ trợ lùi.</w:t>
      </w:r>
    </w:p>
    <w:p w:rsidR="008549A1" w:rsidRDefault="00A94A6A">
      <w:pPr>
        <w:widowControl w:val="0"/>
        <w:numPr>
          <w:ilvl w:val="0"/>
          <w:numId w:val="9"/>
        </w:numPr>
        <w:spacing w:before="40" w:after="40" w:line="353" w:lineRule="auto"/>
        <w:ind w:left="630" w:hanging="270"/>
        <w:jc w:val="both"/>
      </w:pPr>
      <w:r>
        <w:rPr>
          <w:b/>
          <w:bCs/>
        </w:rPr>
        <w:t xml:space="preserve">Màn hình TFT 7 inch </w:t>
      </w:r>
      <w:r>
        <w:t xml:space="preserve">kết nối </w:t>
      </w:r>
      <w:r>
        <w:rPr>
          <w:b/>
          <w:bCs/>
        </w:rPr>
        <w:t>Honda RoadSync Duo®</w:t>
      </w:r>
      <w:r>
        <w:t>, hỗ tr</w:t>
      </w:r>
      <w:r>
        <w:t>ợ định vị và nghe gọi qua Bluetooth.</w:t>
      </w:r>
    </w:p>
    <w:p w:rsidR="008549A1" w:rsidRDefault="00A94A6A">
      <w:pPr>
        <w:widowControl w:val="0"/>
        <w:numPr>
          <w:ilvl w:val="0"/>
          <w:numId w:val="9"/>
        </w:numPr>
        <w:spacing w:before="40" w:after="40" w:line="360" w:lineRule="auto"/>
        <w:ind w:left="630" w:hanging="270"/>
        <w:jc w:val="both"/>
        <w:rPr>
          <w:b/>
          <w:bCs/>
        </w:rPr>
      </w:pPr>
      <w:r>
        <w:lastRenderedPageBreak/>
        <w:t xml:space="preserve">Hệ thống </w:t>
      </w:r>
      <w:r>
        <w:rPr>
          <w:b/>
          <w:bCs/>
        </w:rPr>
        <w:t>SMART Key</w:t>
      </w:r>
      <w:r>
        <w:t xml:space="preserve"> và hộc để đồ tiện dụng, tích hợp cổng sạc </w:t>
      </w:r>
      <w:r>
        <w:rPr>
          <w:b/>
          <w:bCs/>
        </w:rPr>
        <w:t>USB loại C</w:t>
      </w:r>
      <w:r>
        <w:t>.</w:t>
      </w:r>
    </w:p>
    <w:p w:rsidR="008549A1" w:rsidRDefault="00A94A6A">
      <w:pPr>
        <w:widowControl w:val="0"/>
        <w:spacing w:before="40" w:after="40" w:line="360" w:lineRule="auto"/>
        <w:jc w:val="both"/>
        <w:rPr>
          <w:b/>
          <w:bCs/>
        </w:rPr>
      </w:pPr>
      <w:r>
        <w:rPr>
          <w:b/>
          <w:bCs/>
        </w:rPr>
        <w:t>2. Chính sách bán hàng và dịch vụ linh hoạt, đa dạng lựa chọn</w:t>
      </w:r>
    </w:p>
    <w:p w:rsidR="008549A1" w:rsidRDefault="00A94A6A">
      <w:pPr>
        <w:widowControl w:val="0"/>
        <w:numPr>
          <w:ilvl w:val="0"/>
          <w:numId w:val="3"/>
        </w:numPr>
        <w:pBdr>
          <w:top w:val="nil"/>
          <w:left w:val="nil"/>
          <w:bottom w:val="nil"/>
          <w:right w:val="nil"/>
          <w:between w:val="nil"/>
        </w:pBdr>
        <w:spacing w:before="40" w:after="40" w:line="360" w:lineRule="auto"/>
        <w:ind w:left="270" w:hanging="270"/>
        <w:jc w:val="both"/>
        <w:rPr>
          <w:b/>
          <w:bCs/>
          <w:i/>
          <w:iCs/>
          <w:color w:val="000000"/>
        </w:rPr>
      </w:pPr>
      <w:r>
        <w:rPr>
          <w:b/>
          <w:bCs/>
          <w:i/>
          <w:iCs/>
          <w:color w:val="000000"/>
        </w:rPr>
        <w:t>Chính sách bán hàng</w:t>
      </w:r>
    </w:p>
    <w:p w:rsidR="008549A1" w:rsidRDefault="00A94A6A">
      <w:pPr>
        <w:widowControl w:val="0"/>
        <w:spacing w:before="40" w:after="40" w:line="360" w:lineRule="auto"/>
        <w:jc w:val="both"/>
      </w:pPr>
      <w:r>
        <w:t xml:space="preserve">Từ </w:t>
      </w:r>
      <w:r>
        <w:rPr>
          <w:b/>
          <w:bCs/>
        </w:rPr>
        <w:t xml:space="preserve">ngày 04 tháng 6 năm 2026, </w:t>
      </w:r>
      <w:r>
        <w:t xml:space="preserve">xe máy điện </w:t>
      </w:r>
      <w:r>
        <w:rPr>
          <w:b/>
          <w:bCs/>
        </w:rPr>
        <w:t>Honda CUV e:</w:t>
      </w:r>
      <w:r>
        <w:t xml:space="preserve"> với </w:t>
      </w:r>
      <w:r>
        <w:rPr>
          <w:b/>
          <w:bCs/>
        </w:rPr>
        <w:t>2</w:t>
      </w:r>
      <w:r>
        <w:t xml:space="preserve"> màu </w:t>
      </w:r>
      <w:r>
        <w:t xml:space="preserve">sắc chính thức được mở bán </w:t>
      </w:r>
      <w:r>
        <w:br/>
        <w:t xml:space="preserve">thông qua </w:t>
      </w:r>
      <w:r>
        <w:rPr>
          <w:b/>
          <w:bCs/>
        </w:rPr>
        <w:t>59</w:t>
      </w:r>
      <w:r>
        <w:t xml:space="preserve"> Cửa hàng Bán xe và Dịch vụ do Honda Ủy nhiệm (HEAD) Kinh doanh xe điện (danh sách được cập nhật trên website) tại </w:t>
      </w:r>
      <w:r>
        <w:rPr>
          <w:b/>
          <w:bCs/>
        </w:rPr>
        <w:t>3</w:t>
      </w:r>
      <w:r>
        <w:t xml:space="preserve"> thành phố lớn là </w:t>
      </w:r>
      <w:r>
        <w:rPr>
          <w:b/>
          <w:bCs/>
        </w:rPr>
        <w:t>Hà Nội, TP. Hồ Chí Minh</w:t>
      </w:r>
      <w:r>
        <w:t xml:space="preserve"> và </w:t>
      </w:r>
      <w:r>
        <w:rPr>
          <w:b/>
          <w:bCs/>
        </w:rPr>
        <w:t>Đà Nẵng</w:t>
      </w:r>
      <w:r>
        <w:t>.</w:t>
      </w:r>
    </w:p>
    <w:p w:rsidR="008549A1" w:rsidRDefault="00A94A6A">
      <w:pPr>
        <w:widowControl w:val="0"/>
        <w:spacing w:before="40" w:after="40" w:line="360" w:lineRule="auto"/>
        <w:jc w:val="both"/>
      </w:pPr>
      <w:r>
        <w:t>Mức giá bán lẻ đề xuất như sau:</w:t>
      </w:r>
    </w:p>
    <w:tbl>
      <w:tblPr>
        <w:tblStyle w:val="a"/>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3195"/>
        <w:gridCol w:w="1890"/>
        <w:gridCol w:w="2229"/>
        <w:gridCol w:w="2230"/>
      </w:tblGrid>
      <w:tr w:rsidR="008549A1">
        <w:trPr>
          <w:trHeight w:val="611"/>
        </w:trPr>
        <w:tc>
          <w:tcPr>
            <w:tcW w:w="670" w:type="dxa"/>
            <w:vAlign w:val="center"/>
          </w:tcPr>
          <w:p w:rsidR="008549A1" w:rsidRDefault="00A94A6A">
            <w:pPr>
              <w:widowControl w:val="0"/>
              <w:tabs>
                <w:tab w:val="left" w:pos="3510"/>
              </w:tabs>
              <w:spacing w:before="40" w:after="40" w:line="312" w:lineRule="auto"/>
              <w:jc w:val="center"/>
              <w:rPr>
                <w:rFonts w:ascii="Times New Roman" w:eastAsia="Times New Roman" w:hAnsi="Times New Roman" w:cs="Times New Roman"/>
              </w:rPr>
            </w:pPr>
            <w:r>
              <w:rPr>
                <w:rFonts w:ascii="Times New Roman" w:eastAsia="Times New Roman" w:hAnsi="Times New Roman" w:cs="Times New Roman"/>
                <w:b/>
                <w:bCs/>
              </w:rPr>
              <w:t>STT</w:t>
            </w:r>
          </w:p>
        </w:tc>
        <w:tc>
          <w:tcPr>
            <w:tcW w:w="3195" w:type="dxa"/>
            <w:vAlign w:val="center"/>
          </w:tcPr>
          <w:p w:rsidR="008549A1" w:rsidRDefault="00A94A6A">
            <w:pPr>
              <w:widowControl w:val="0"/>
              <w:tabs>
                <w:tab w:val="left" w:pos="3510"/>
              </w:tabs>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Gói mua</w:t>
            </w:r>
          </w:p>
        </w:tc>
        <w:tc>
          <w:tcPr>
            <w:tcW w:w="1890" w:type="dxa"/>
            <w:vAlign w:val="center"/>
          </w:tcPr>
          <w:p w:rsidR="008549A1" w:rsidRDefault="00A94A6A">
            <w:pPr>
              <w:widowControl w:val="0"/>
              <w:tabs>
                <w:tab w:val="left" w:pos="3510"/>
              </w:tabs>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Màu sắc</w:t>
            </w:r>
          </w:p>
        </w:tc>
        <w:tc>
          <w:tcPr>
            <w:tcW w:w="2229" w:type="dxa"/>
            <w:vAlign w:val="center"/>
          </w:tcPr>
          <w:p w:rsidR="008549A1" w:rsidRDefault="00A94A6A">
            <w:pPr>
              <w:widowControl w:val="0"/>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Giá bán lẻ đề xuất</w:t>
            </w:r>
          </w:p>
          <w:p w:rsidR="008549A1" w:rsidRDefault="00A94A6A">
            <w:pPr>
              <w:widowControl w:val="0"/>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(thuế GTGT 8%)</w:t>
            </w:r>
          </w:p>
        </w:tc>
        <w:tc>
          <w:tcPr>
            <w:tcW w:w="2230" w:type="dxa"/>
            <w:vAlign w:val="center"/>
          </w:tcPr>
          <w:p w:rsidR="008549A1" w:rsidRDefault="00A94A6A">
            <w:pPr>
              <w:widowControl w:val="0"/>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Giá bán lẻ đề xuất</w:t>
            </w:r>
          </w:p>
          <w:p w:rsidR="008549A1" w:rsidRDefault="00A94A6A">
            <w:pPr>
              <w:widowControl w:val="0"/>
              <w:tabs>
                <w:tab w:val="left" w:pos="3510"/>
              </w:tabs>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(thuế GTGT 10%)</w:t>
            </w:r>
          </w:p>
        </w:tc>
      </w:tr>
      <w:tr w:rsidR="008549A1">
        <w:tc>
          <w:tcPr>
            <w:tcW w:w="670" w:type="dxa"/>
            <w:vAlign w:val="center"/>
          </w:tcPr>
          <w:p w:rsidR="008549A1" w:rsidRDefault="00A94A6A">
            <w:pPr>
              <w:widowControl w:val="0"/>
              <w:tabs>
                <w:tab w:val="left" w:pos="3510"/>
              </w:tabs>
              <w:spacing w:before="40" w:after="40" w:line="312" w:lineRule="auto"/>
              <w:ind w:left="-30"/>
              <w:jc w:val="center"/>
              <w:rPr>
                <w:rFonts w:ascii="Times New Roman" w:eastAsia="Times New Roman" w:hAnsi="Times New Roman" w:cs="Times New Roman"/>
              </w:rPr>
            </w:pPr>
            <w:r>
              <w:rPr>
                <w:rFonts w:ascii="Times New Roman" w:eastAsia="Times New Roman" w:hAnsi="Times New Roman" w:cs="Times New Roman"/>
              </w:rPr>
              <w:t>1</w:t>
            </w:r>
          </w:p>
        </w:tc>
        <w:tc>
          <w:tcPr>
            <w:tcW w:w="3195" w:type="dxa"/>
            <w:vAlign w:val="center"/>
          </w:tcPr>
          <w:p w:rsidR="008549A1" w:rsidRDefault="00A94A6A">
            <w:pPr>
              <w:widowControl w:val="0"/>
              <w:tabs>
                <w:tab w:val="left" w:pos="3510"/>
              </w:tabs>
              <w:spacing w:before="40" w:after="40" w:line="312"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Mua xe Honda CUV e: kèm </w:t>
            </w:r>
            <w:r>
              <w:rPr>
                <w:rFonts w:ascii="Times New Roman" w:eastAsia="Times New Roman" w:hAnsi="Times New Roman" w:cs="Times New Roman"/>
                <w:b/>
                <w:bCs/>
              </w:rPr>
              <w:br/>
              <w:t>2 pin và 2 sạc</w:t>
            </w:r>
          </w:p>
        </w:tc>
        <w:tc>
          <w:tcPr>
            <w:tcW w:w="1890" w:type="dxa"/>
            <w:vMerge w:val="restart"/>
            <w:vAlign w:val="center"/>
          </w:tcPr>
          <w:p w:rsidR="008549A1" w:rsidRDefault="00A94A6A">
            <w:pPr>
              <w:widowControl w:val="0"/>
              <w:tabs>
                <w:tab w:val="left" w:pos="3510"/>
              </w:tabs>
              <w:spacing w:before="40" w:after="40" w:line="312" w:lineRule="auto"/>
              <w:rPr>
                <w:rFonts w:ascii="Times New Roman" w:eastAsia="Times New Roman" w:hAnsi="Times New Roman" w:cs="Times New Roman"/>
              </w:rPr>
            </w:pPr>
            <w:r>
              <w:rPr>
                <w:rFonts w:ascii="Times New Roman" w:eastAsia="Times New Roman" w:hAnsi="Times New Roman" w:cs="Times New Roman"/>
              </w:rPr>
              <w:t>- Đen nhám</w:t>
            </w:r>
          </w:p>
          <w:p w:rsidR="008549A1" w:rsidRDefault="00A94A6A">
            <w:pPr>
              <w:widowControl w:val="0"/>
              <w:tabs>
                <w:tab w:val="left" w:pos="3510"/>
              </w:tabs>
              <w:spacing w:before="40" w:after="40" w:line="312" w:lineRule="auto"/>
              <w:rPr>
                <w:rFonts w:ascii="Times New Roman" w:eastAsia="Times New Roman" w:hAnsi="Times New Roman" w:cs="Times New Roman"/>
              </w:rPr>
            </w:pPr>
            <w:r>
              <w:rPr>
                <w:rFonts w:ascii="Times New Roman" w:eastAsia="Times New Roman" w:hAnsi="Times New Roman" w:cs="Times New Roman"/>
              </w:rPr>
              <w:t>- Trắng ngọc trai</w:t>
            </w:r>
          </w:p>
        </w:tc>
        <w:tc>
          <w:tcPr>
            <w:tcW w:w="2229" w:type="dxa"/>
            <w:vAlign w:val="center"/>
          </w:tcPr>
          <w:p w:rsidR="008549A1" w:rsidRDefault="00A94A6A">
            <w:pPr>
              <w:widowControl w:val="0"/>
              <w:tabs>
                <w:tab w:val="left" w:pos="3510"/>
              </w:tabs>
              <w:spacing w:before="40" w:after="40" w:line="312" w:lineRule="auto"/>
              <w:ind w:left="-14" w:right="-15"/>
              <w:jc w:val="right"/>
              <w:rPr>
                <w:rFonts w:ascii="Times New Roman" w:eastAsia="Times New Roman" w:hAnsi="Times New Roman" w:cs="Times New Roman"/>
              </w:rPr>
            </w:pPr>
            <w:r>
              <w:rPr>
                <w:rFonts w:ascii="Times New Roman" w:eastAsia="Times New Roman" w:hAnsi="Times New Roman" w:cs="Times New Roman"/>
              </w:rPr>
              <w:t>63.818.182 VNĐ</w:t>
            </w:r>
          </w:p>
        </w:tc>
        <w:tc>
          <w:tcPr>
            <w:tcW w:w="2230" w:type="dxa"/>
            <w:vAlign w:val="center"/>
          </w:tcPr>
          <w:p w:rsidR="008549A1" w:rsidRDefault="00A94A6A">
            <w:pPr>
              <w:widowControl w:val="0"/>
              <w:tabs>
                <w:tab w:val="left" w:pos="3510"/>
              </w:tabs>
              <w:spacing w:before="40" w:after="40" w:line="312" w:lineRule="auto"/>
              <w:jc w:val="right"/>
              <w:rPr>
                <w:rFonts w:ascii="Times New Roman" w:eastAsia="Times New Roman" w:hAnsi="Times New Roman" w:cs="Times New Roman"/>
              </w:rPr>
            </w:pPr>
            <w:r>
              <w:rPr>
                <w:rFonts w:ascii="Times New Roman" w:eastAsia="Times New Roman" w:hAnsi="Times New Roman" w:cs="Times New Roman"/>
              </w:rPr>
              <w:t>65.000.000 VNĐ</w:t>
            </w:r>
          </w:p>
        </w:tc>
      </w:tr>
      <w:tr w:rsidR="008549A1">
        <w:tc>
          <w:tcPr>
            <w:tcW w:w="670" w:type="dxa"/>
            <w:vAlign w:val="center"/>
          </w:tcPr>
          <w:p w:rsidR="008549A1" w:rsidRDefault="00A94A6A">
            <w:pPr>
              <w:widowControl w:val="0"/>
              <w:tabs>
                <w:tab w:val="left" w:pos="3510"/>
              </w:tabs>
              <w:spacing w:before="40" w:after="40" w:line="312" w:lineRule="auto"/>
              <w:ind w:left="-30"/>
              <w:jc w:val="center"/>
              <w:rPr>
                <w:rFonts w:ascii="Times New Roman" w:eastAsia="Times New Roman" w:hAnsi="Times New Roman" w:cs="Times New Roman"/>
              </w:rPr>
            </w:pPr>
            <w:r>
              <w:rPr>
                <w:rFonts w:ascii="Times New Roman" w:eastAsia="Times New Roman" w:hAnsi="Times New Roman" w:cs="Times New Roman"/>
              </w:rPr>
              <w:t>2</w:t>
            </w:r>
          </w:p>
        </w:tc>
        <w:tc>
          <w:tcPr>
            <w:tcW w:w="3195" w:type="dxa"/>
            <w:vAlign w:val="center"/>
          </w:tcPr>
          <w:p w:rsidR="008549A1" w:rsidRDefault="00A94A6A">
            <w:pPr>
              <w:widowControl w:val="0"/>
              <w:tabs>
                <w:tab w:val="left" w:pos="3510"/>
              </w:tabs>
              <w:spacing w:before="40" w:after="40" w:line="312"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Mua xe Honda CUV e: không kèm pin </w:t>
            </w:r>
            <w:r>
              <w:rPr>
                <w:rFonts w:ascii="Times New Roman" w:eastAsia="Times New Roman" w:hAnsi="Times New Roman" w:cs="Times New Roman"/>
              </w:rPr>
              <w:t>(đã bao gồm 2 sạc)</w:t>
            </w:r>
          </w:p>
        </w:tc>
        <w:tc>
          <w:tcPr>
            <w:tcW w:w="1890" w:type="dxa"/>
            <w:vMerge/>
            <w:vAlign w:val="center"/>
          </w:tcPr>
          <w:p w:rsidR="008549A1" w:rsidRDefault="008549A1">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2229" w:type="dxa"/>
            <w:vAlign w:val="center"/>
          </w:tcPr>
          <w:p w:rsidR="008549A1" w:rsidRDefault="00A94A6A">
            <w:pPr>
              <w:widowControl w:val="0"/>
              <w:tabs>
                <w:tab w:val="left" w:pos="3510"/>
              </w:tabs>
              <w:spacing w:before="40" w:after="40" w:line="312" w:lineRule="auto"/>
              <w:jc w:val="right"/>
              <w:rPr>
                <w:rFonts w:ascii="Times New Roman" w:eastAsia="Times New Roman" w:hAnsi="Times New Roman" w:cs="Times New Roman"/>
              </w:rPr>
            </w:pPr>
            <w:r>
              <w:rPr>
                <w:rFonts w:ascii="Times New Roman" w:eastAsia="Times New Roman" w:hAnsi="Times New Roman" w:cs="Times New Roman"/>
              </w:rPr>
              <w:t>44.181.818 VNĐ</w:t>
            </w:r>
          </w:p>
        </w:tc>
        <w:tc>
          <w:tcPr>
            <w:tcW w:w="2230" w:type="dxa"/>
            <w:vAlign w:val="center"/>
          </w:tcPr>
          <w:p w:rsidR="008549A1" w:rsidRDefault="00A94A6A">
            <w:pPr>
              <w:widowControl w:val="0"/>
              <w:tabs>
                <w:tab w:val="left" w:pos="3406"/>
              </w:tabs>
              <w:spacing w:before="40" w:after="40" w:line="312" w:lineRule="auto"/>
              <w:ind w:left="-14" w:right="-14"/>
              <w:jc w:val="right"/>
              <w:rPr>
                <w:rFonts w:ascii="Times New Roman" w:eastAsia="Times New Roman" w:hAnsi="Times New Roman" w:cs="Times New Roman"/>
              </w:rPr>
            </w:pPr>
            <w:r>
              <w:rPr>
                <w:rFonts w:ascii="Times New Roman" w:eastAsia="Times New Roman" w:hAnsi="Times New Roman" w:cs="Times New Roman"/>
              </w:rPr>
              <w:t>45.000.000 VNĐ</w:t>
            </w:r>
          </w:p>
        </w:tc>
      </w:tr>
    </w:tbl>
    <w:p w:rsidR="008549A1" w:rsidRDefault="00A94A6A">
      <w:pPr>
        <w:widowControl w:val="0"/>
        <w:spacing w:before="160" w:after="40" w:line="360" w:lineRule="auto"/>
        <w:jc w:val="both"/>
      </w:pPr>
      <w:r>
        <w:t xml:space="preserve">Đối với khách hàng </w:t>
      </w:r>
      <w:r>
        <w:rPr>
          <w:b/>
          <w:bCs/>
        </w:rPr>
        <w:t>mua xe Honda CUV e: không kèm pin</w:t>
      </w:r>
      <w:r>
        <w:t xml:space="preserve">, </w:t>
      </w:r>
      <w:r>
        <w:rPr>
          <w:b/>
          <w:bCs/>
        </w:rPr>
        <w:t>phí dịch vụ dành cho 2 pin</w:t>
      </w:r>
      <w:r>
        <w:t xml:space="preserve"> như sau:</w:t>
      </w:r>
    </w:p>
    <w:tbl>
      <w:tblPr>
        <w:tblStyle w:val="a0"/>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2" w:author="Dũng Huỳnh Tấn" w:date="2026-06-04T01:52:00Z">
          <w:tblPr>
            <w:tblStyle w:val="a0"/>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670"/>
        <w:gridCol w:w="5085"/>
        <w:gridCol w:w="2250"/>
        <w:gridCol w:w="2250"/>
        <w:tblGridChange w:id="3">
          <w:tblGrid>
            <w:gridCol w:w="670"/>
            <w:gridCol w:w="5085"/>
            <w:gridCol w:w="2250"/>
            <w:gridCol w:w="2250"/>
          </w:tblGrid>
        </w:tblGridChange>
      </w:tblGrid>
      <w:sdt>
        <w:sdtPr>
          <w:rPr>
            <w:rFonts w:ascii="Times New Roman" w:eastAsia="Times New Roman" w:hAnsi="Times New Roman" w:cs="Times New Roman"/>
            <w:sz w:val="24"/>
            <w:szCs w:val="24"/>
          </w:rPr>
          <w:tag w:val="goog_rdk_0"/>
          <w:id w:val="-975074327"/>
        </w:sdtPr>
        <w:sdtEndPr/>
        <w:sdtContent>
          <w:tr w:rsidR="008549A1" w:rsidTr="008549A1">
            <w:trPr>
              <w:trHeight w:val="767"/>
            </w:trPr>
            <w:tc>
              <w:tcPr>
                <w:tcW w:w="670" w:type="dxa"/>
                <w:vAlign w:val="center"/>
                <w:tcPrChange w:id="4" w:author="Dũng Huỳnh Tấn" w:date="2026-06-04T01:52:00Z">
                  <w:tcPr>
                    <w:tcW w:w="0" w:type="auto"/>
                    <w:vAlign w:val="center"/>
                  </w:tcPr>
                </w:tcPrChange>
              </w:tcPr>
              <w:p w:rsidR="008549A1" w:rsidRDefault="00A94A6A">
                <w:pPr>
                  <w:widowControl w:val="0"/>
                  <w:tabs>
                    <w:tab w:val="left" w:pos="3510"/>
                  </w:tabs>
                  <w:spacing w:before="40" w:after="40" w:line="312" w:lineRule="auto"/>
                  <w:jc w:val="center"/>
                  <w:rPr>
                    <w:rFonts w:ascii="Times New Roman" w:eastAsia="Times New Roman" w:hAnsi="Times New Roman" w:cs="Times New Roman"/>
                  </w:rPr>
                </w:pPr>
                <w:r>
                  <w:rPr>
                    <w:rFonts w:ascii="Times New Roman" w:eastAsia="Times New Roman" w:hAnsi="Times New Roman" w:cs="Times New Roman"/>
                    <w:b/>
                    <w:bCs/>
                  </w:rPr>
                  <w:t>STT</w:t>
                </w:r>
              </w:p>
            </w:tc>
            <w:tc>
              <w:tcPr>
                <w:tcW w:w="5085" w:type="dxa"/>
                <w:vAlign w:val="center"/>
                <w:tcPrChange w:id="5" w:author="Dũng Huỳnh Tấn" w:date="2026-06-04T01:52:00Z">
                  <w:tcPr>
                    <w:tcW w:w="0" w:type="auto"/>
                    <w:vAlign w:val="center"/>
                  </w:tcPr>
                </w:tcPrChange>
              </w:tcPr>
              <w:p w:rsidR="008549A1" w:rsidRDefault="00A94A6A">
                <w:pPr>
                  <w:widowControl w:val="0"/>
                  <w:tabs>
                    <w:tab w:val="left" w:pos="3510"/>
                  </w:tabs>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Gói dịch vụ</w:t>
                </w:r>
              </w:p>
            </w:tc>
            <w:tc>
              <w:tcPr>
                <w:tcW w:w="2250" w:type="dxa"/>
                <w:vAlign w:val="center"/>
                <w:tcPrChange w:id="6" w:author="Dũng Huỳnh Tấn" w:date="2026-06-04T01:52:00Z">
                  <w:tcPr>
                    <w:tcW w:w="0" w:type="auto"/>
                    <w:vAlign w:val="center"/>
                  </w:tcPr>
                </w:tcPrChange>
              </w:tcPr>
              <w:p w:rsidR="008549A1" w:rsidRDefault="00A94A6A">
                <w:pPr>
                  <w:widowControl w:val="0"/>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Phí dịch vụ</w:t>
                </w:r>
                <w:r>
                  <w:rPr>
                    <w:rFonts w:ascii="Times New Roman" w:eastAsia="Times New Roman" w:hAnsi="Times New Roman" w:cs="Times New Roman"/>
                    <w:b/>
                    <w:bCs/>
                  </w:rPr>
                  <w:br/>
                  <w:t>(thuế GTGT 8%)</w:t>
                </w:r>
              </w:p>
            </w:tc>
            <w:tc>
              <w:tcPr>
                <w:tcW w:w="2250" w:type="dxa"/>
                <w:vAlign w:val="center"/>
                <w:tcPrChange w:id="7" w:author="Dũng Huỳnh Tấn" w:date="2026-06-04T01:52:00Z">
                  <w:tcPr>
                    <w:tcW w:w="0" w:type="auto"/>
                    <w:vAlign w:val="center"/>
                  </w:tcPr>
                </w:tcPrChange>
              </w:tcPr>
              <w:p w:rsidR="008549A1" w:rsidRDefault="00A94A6A">
                <w:pPr>
                  <w:widowControl w:val="0"/>
                  <w:spacing w:before="40" w:after="40" w:line="312"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Phí dịch vụ </w:t>
                </w:r>
                <w:r>
                  <w:rPr>
                    <w:rFonts w:ascii="Times New Roman" w:eastAsia="Times New Roman" w:hAnsi="Times New Roman" w:cs="Times New Roman"/>
                    <w:b/>
                    <w:bCs/>
                  </w:rPr>
                  <w:br/>
                  <w:t>(thuế GTGT 10%)</w:t>
                </w:r>
              </w:p>
            </w:tc>
          </w:tr>
        </w:sdtContent>
      </w:sdt>
      <w:tr w:rsidR="008549A1">
        <w:tc>
          <w:tcPr>
            <w:tcW w:w="670" w:type="dxa"/>
            <w:vAlign w:val="center"/>
          </w:tcPr>
          <w:p w:rsidR="008549A1" w:rsidRDefault="00A94A6A">
            <w:pPr>
              <w:widowControl w:val="0"/>
              <w:tabs>
                <w:tab w:val="left" w:pos="3510"/>
              </w:tabs>
              <w:spacing w:before="40" w:after="40" w:line="312" w:lineRule="auto"/>
              <w:ind w:left="-30"/>
              <w:jc w:val="center"/>
              <w:rPr>
                <w:rFonts w:ascii="Times New Roman" w:eastAsia="Times New Roman" w:hAnsi="Times New Roman" w:cs="Times New Roman"/>
              </w:rPr>
            </w:pPr>
            <w:r>
              <w:rPr>
                <w:rFonts w:ascii="Times New Roman" w:eastAsia="Times New Roman" w:hAnsi="Times New Roman" w:cs="Times New Roman"/>
              </w:rPr>
              <w:t>1</w:t>
            </w:r>
          </w:p>
        </w:tc>
        <w:tc>
          <w:tcPr>
            <w:tcW w:w="5085" w:type="dxa"/>
            <w:vAlign w:val="center"/>
          </w:tcPr>
          <w:p w:rsidR="008549A1" w:rsidRDefault="00A94A6A">
            <w:pPr>
              <w:widowControl w:val="0"/>
              <w:tabs>
                <w:tab w:val="left" w:pos="3510"/>
              </w:tabs>
              <w:spacing w:before="40" w:after="40" w:line="312" w:lineRule="auto"/>
              <w:rPr>
                <w:rFonts w:ascii="Times New Roman" w:eastAsia="Times New Roman" w:hAnsi="Times New Roman" w:cs="Times New Roman"/>
                <w:b/>
                <w:bCs/>
              </w:rPr>
            </w:pPr>
            <w:r>
              <w:rPr>
                <w:rFonts w:ascii="Times New Roman" w:eastAsia="Times New Roman" w:hAnsi="Times New Roman" w:cs="Times New Roman"/>
                <w:b/>
                <w:bCs/>
              </w:rPr>
              <w:t xml:space="preserve">Gói thuê pin </w:t>
            </w:r>
            <w:r>
              <w:rPr>
                <w:rFonts w:ascii="Times New Roman" w:eastAsia="Times New Roman" w:hAnsi="Times New Roman" w:cs="Times New Roman"/>
              </w:rPr>
              <w:t>(sạc tại nhà)</w:t>
            </w:r>
          </w:p>
        </w:tc>
        <w:tc>
          <w:tcPr>
            <w:tcW w:w="2250" w:type="dxa"/>
            <w:vAlign w:val="center"/>
          </w:tcPr>
          <w:p w:rsidR="008549A1" w:rsidRDefault="00A94A6A">
            <w:pPr>
              <w:widowControl w:val="0"/>
              <w:tabs>
                <w:tab w:val="left" w:pos="3510"/>
              </w:tabs>
              <w:spacing w:before="40" w:after="40" w:line="312" w:lineRule="auto"/>
              <w:ind w:left="-14" w:right="-15"/>
              <w:jc w:val="right"/>
              <w:rPr>
                <w:rFonts w:ascii="Times New Roman" w:eastAsia="Times New Roman" w:hAnsi="Times New Roman" w:cs="Times New Roman"/>
              </w:rPr>
            </w:pPr>
            <w:r>
              <w:rPr>
                <w:rFonts w:ascii="Times New Roman" w:eastAsia="Times New Roman" w:hAnsi="Times New Roman" w:cs="Times New Roman"/>
              </w:rPr>
              <w:t>245.455 VNĐ/tháng</w:t>
            </w:r>
          </w:p>
        </w:tc>
        <w:tc>
          <w:tcPr>
            <w:tcW w:w="2250" w:type="dxa"/>
            <w:vAlign w:val="center"/>
          </w:tcPr>
          <w:p w:rsidR="008549A1" w:rsidRDefault="00A94A6A">
            <w:pPr>
              <w:widowControl w:val="0"/>
              <w:tabs>
                <w:tab w:val="left" w:pos="3510"/>
              </w:tabs>
              <w:spacing w:before="40" w:after="40" w:line="312" w:lineRule="auto"/>
              <w:jc w:val="right"/>
              <w:rPr>
                <w:rFonts w:ascii="Times New Roman" w:eastAsia="Times New Roman" w:hAnsi="Times New Roman" w:cs="Times New Roman"/>
              </w:rPr>
            </w:pPr>
            <w:r>
              <w:rPr>
                <w:rFonts w:ascii="Times New Roman" w:eastAsia="Times New Roman" w:hAnsi="Times New Roman" w:cs="Times New Roman"/>
              </w:rPr>
              <w:t>250.000 VNĐ/tháng</w:t>
            </w:r>
          </w:p>
        </w:tc>
      </w:tr>
      <w:tr w:rsidR="008549A1">
        <w:tc>
          <w:tcPr>
            <w:tcW w:w="670" w:type="dxa"/>
            <w:vAlign w:val="center"/>
          </w:tcPr>
          <w:p w:rsidR="008549A1" w:rsidRDefault="00A94A6A">
            <w:pPr>
              <w:widowControl w:val="0"/>
              <w:tabs>
                <w:tab w:val="left" w:pos="3510"/>
              </w:tabs>
              <w:spacing w:before="40" w:after="40" w:line="312" w:lineRule="auto"/>
              <w:ind w:left="-30"/>
              <w:jc w:val="center"/>
              <w:rPr>
                <w:rFonts w:ascii="Times New Roman" w:eastAsia="Times New Roman" w:hAnsi="Times New Roman" w:cs="Times New Roman"/>
              </w:rPr>
            </w:pPr>
            <w:r>
              <w:rPr>
                <w:rFonts w:ascii="Times New Roman" w:eastAsia="Times New Roman" w:hAnsi="Times New Roman" w:cs="Times New Roman"/>
              </w:rPr>
              <w:t>2</w:t>
            </w:r>
          </w:p>
        </w:tc>
        <w:tc>
          <w:tcPr>
            <w:tcW w:w="5085" w:type="dxa"/>
            <w:vAlign w:val="center"/>
          </w:tcPr>
          <w:p w:rsidR="008549A1" w:rsidRDefault="00A94A6A">
            <w:pPr>
              <w:widowControl w:val="0"/>
              <w:tabs>
                <w:tab w:val="left" w:pos="3510"/>
              </w:tabs>
              <w:spacing w:before="40" w:after="40" w:line="312"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Gói dùng Trạm đổi pin </w:t>
            </w:r>
            <w:r>
              <w:rPr>
                <w:rFonts w:ascii="Times New Roman" w:eastAsia="Times New Roman" w:hAnsi="Times New Roman" w:cs="Times New Roman"/>
              </w:rPr>
              <w:t>(HVN cung cấp pin để khách hàng sử dụng dịch vụ đổi pin tại Trạm đổi pin, không giới hạn số lần đổi)</w:t>
            </w:r>
          </w:p>
        </w:tc>
        <w:tc>
          <w:tcPr>
            <w:tcW w:w="2250" w:type="dxa"/>
            <w:vAlign w:val="center"/>
          </w:tcPr>
          <w:p w:rsidR="008549A1" w:rsidRDefault="00A94A6A">
            <w:pPr>
              <w:widowControl w:val="0"/>
              <w:tabs>
                <w:tab w:val="left" w:pos="3510"/>
              </w:tabs>
              <w:spacing w:before="40" w:after="40" w:line="312" w:lineRule="auto"/>
              <w:jc w:val="right"/>
              <w:rPr>
                <w:rFonts w:ascii="Times New Roman" w:eastAsia="Times New Roman" w:hAnsi="Times New Roman" w:cs="Times New Roman"/>
              </w:rPr>
            </w:pPr>
            <w:r>
              <w:rPr>
                <w:rFonts w:ascii="Times New Roman" w:eastAsia="Times New Roman" w:hAnsi="Times New Roman" w:cs="Times New Roman"/>
              </w:rPr>
              <w:t>343.637 VNĐ/tháng</w:t>
            </w:r>
          </w:p>
        </w:tc>
        <w:tc>
          <w:tcPr>
            <w:tcW w:w="2250" w:type="dxa"/>
            <w:vAlign w:val="center"/>
          </w:tcPr>
          <w:p w:rsidR="008549A1" w:rsidRDefault="00A94A6A">
            <w:pPr>
              <w:widowControl w:val="0"/>
              <w:tabs>
                <w:tab w:val="left" w:pos="3406"/>
              </w:tabs>
              <w:spacing w:before="40" w:after="40" w:line="312" w:lineRule="auto"/>
              <w:ind w:left="-14" w:right="-14"/>
              <w:jc w:val="right"/>
              <w:rPr>
                <w:rFonts w:ascii="Times New Roman" w:eastAsia="Times New Roman" w:hAnsi="Times New Roman" w:cs="Times New Roman"/>
              </w:rPr>
            </w:pPr>
            <w:r>
              <w:rPr>
                <w:rFonts w:ascii="Times New Roman" w:eastAsia="Times New Roman" w:hAnsi="Times New Roman" w:cs="Times New Roman"/>
              </w:rPr>
              <w:t>350.000 VNĐ/tháng</w:t>
            </w:r>
          </w:p>
        </w:tc>
      </w:tr>
    </w:tbl>
    <w:p w:rsidR="008549A1" w:rsidRDefault="00A94A6A">
      <w:pPr>
        <w:widowControl w:val="0"/>
        <w:spacing w:before="160" w:after="40" w:line="360" w:lineRule="auto"/>
        <w:ind w:right="54"/>
        <w:jc w:val="both"/>
      </w:pPr>
      <w:r>
        <w:t xml:space="preserve">Khách hàng có thể lựa chọn đăng ký gói dịch vụ với </w:t>
      </w:r>
      <w:r>
        <w:rPr>
          <w:b/>
          <w:bCs/>
        </w:rPr>
        <w:t>kỳ hạn thanh toán 1, 3 hoặc 6 tháng</w:t>
      </w:r>
      <w:r>
        <w:t xml:space="preserve"> tùy theo </w:t>
      </w:r>
      <w:r>
        <w:br/>
        <w:t xml:space="preserve">nhu cầu. Toàn bộ quy trình thanh toán sẽ được thực hiện qua ứng dụng MyHonda+, giúp khách hàng </w:t>
      </w:r>
      <w:r>
        <w:br/>
        <w:t>thao tác nhanh chóng, tiện lợi, dễ dàng mọi lúc, mọi nơi với lịch sử giao dịch rõ ràng và thông báo chi tiết.</w:t>
      </w:r>
    </w:p>
    <w:p w:rsidR="008549A1" w:rsidRDefault="00A94A6A">
      <w:pPr>
        <w:widowControl w:val="0"/>
        <w:numPr>
          <w:ilvl w:val="0"/>
          <w:numId w:val="3"/>
        </w:numPr>
        <w:pBdr>
          <w:top w:val="nil"/>
          <w:left w:val="nil"/>
          <w:bottom w:val="nil"/>
          <w:right w:val="nil"/>
          <w:between w:val="nil"/>
        </w:pBdr>
        <w:spacing w:before="40" w:after="40" w:line="360" w:lineRule="auto"/>
        <w:ind w:left="270" w:hanging="270"/>
        <w:jc w:val="both"/>
        <w:rPr>
          <w:b/>
          <w:bCs/>
          <w:i/>
          <w:iCs/>
          <w:color w:val="000000"/>
        </w:rPr>
      </w:pPr>
      <w:r>
        <w:rPr>
          <w:b/>
          <w:bCs/>
          <w:i/>
          <w:iCs/>
          <w:color w:val="000000"/>
        </w:rPr>
        <w:t>Chương trình Trả góp lãi suất ưu đãi 0.55%</w:t>
      </w:r>
    </w:p>
    <w:p w:rsidR="008549A1" w:rsidRDefault="00A94A6A">
      <w:pPr>
        <w:widowControl w:val="0"/>
        <w:spacing w:before="40" w:after="40" w:line="360" w:lineRule="auto"/>
        <w:ind w:right="54"/>
        <w:jc w:val="both"/>
      </w:pPr>
      <w:r>
        <w:t>Nhằm t</w:t>
      </w:r>
      <w:r>
        <w:t xml:space="preserve">ối ưu hóa việc hỗ trợ khách hàng trong hành trình chuyển đổi sang các phương tiện xanh, an toàn và bền vững, HVN triển khai chương trình trả góp với lãi suất ưu đãi chỉ từ </w:t>
      </w:r>
      <w:r>
        <w:rPr>
          <w:b/>
          <w:bCs/>
        </w:rPr>
        <w:t>0.55%</w:t>
      </w:r>
      <w:r>
        <w:t xml:space="preserve">/tháng (chỉ trả từ </w:t>
      </w:r>
      <w:r>
        <w:br/>
        <w:t>196.000 đồng/tháng), giúp khách hàng an tâm chuyển đổi xanh</w:t>
      </w:r>
      <w:r>
        <w:t xml:space="preserve"> với chi phí tiết kiệm hơn. Khách hàng khi mua xe máy điện </w:t>
      </w:r>
      <w:r>
        <w:rPr>
          <w:b/>
          <w:bCs/>
        </w:rPr>
        <w:t>Honda CUV e:</w:t>
      </w:r>
      <w:r>
        <w:t xml:space="preserve"> sẽ được áp dụng chính sách trả góp lãi suất ưu đãi </w:t>
      </w:r>
      <w:r>
        <w:rPr>
          <w:b/>
          <w:bCs/>
        </w:rPr>
        <w:t>0.55%</w:t>
      </w:r>
      <w:r>
        <w:t>, cùng nhiều chương trình ưu đãi khác (chi tiết vui lòng liên hệ các HEAD để được tư vấn).</w:t>
      </w:r>
    </w:p>
    <w:p w:rsidR="008549A1" w:rsidRDefault="00A94A6A">
      <w:pPr>
        <w:widowControl w:val="0"/>
        <w:numPr>
          <w:ilvl w:val="0"/>
          <w:numId w:val="3"/>
        </w:numPr>
        <w:pBdr>
          <w:top w:val="nil"/>
          <w:left w:val="nil"/>
          <w:bottom w:val="nil"/>
          <w:right w:val="nil"/>
          <w:between w:val="nil"/>
        </w:pBdr>
        <w:spacing w:before="40" w:after="40" w:line="360" w:lineRule="auto"/>
        <w:ind w:left="270" w:hanging="270"/>
        <w:jc w:val="both"/>
        <w:rPr>
          <w:b/>
          <w:bCs/>
          <w:i/>
          <w:iCs/>
          <w:color w:val="000000"/>
        </w:rPr>
      </w:pPr>
      <w:r>
        <w:rPr>
          <w:b/>
          <w:bCs/>
          <w:i/>
          <w:iCs/>
          <w:color w:val="000000"/>
        </w:rPr>
        <w:t xml:space="preserve">Quyền lợi mở rộng: mua lại, bảo hành </w:t>
      </w:r>
      <w:r>
        <w:rPr>
          <w:b/>
          <w:bCs/>
          <w:i/>
          <w:iCs/>
          <w:color w:val="000000"/>
        </w:rPr>
        <w:t>và cứu hộ</w:t>
      </w:r>
    </w:p>
    <w:p w:rsidR="008549A1" w:rsidRDefault="00A94A6A">
      <w:pPr>
        <w:widowControl w:val="0"/>
        <w:spacing w:before="40" w:after="40" w:line="360" w:lineRule="auto"/>
        <w:jc w:val="both"/>
      </w:pPr>
      <w:r>
        <w:t xml:space="preserve">Đáng chú ý, HVN phối hợp cùng hệ thống HEAD Kinh doanh xe điện tiên phong triển khai </w:t>
      </w:r>
      <w:r>
        <w:rPr>
          <w:b/>
          <w:bCs/>
        </w:rPr>
        <w:t xml:space="preserve">chính sách mua lại </w:t>
      </w:r>
      <w:r>
        <w:t xml:space="preserve">xe máy điện </w:t>
      </w:r>
      <w:r>
        <w:rPr>
          <w:b/>
          <w:bCs/>
        </w:rPr>
        <w:t xml:space="preserve">Honda CUV e: </w:t>
      </w:r>
      <w:r>
        <w:t xml:space="preserve">trong vòng </w:t>
      </w:r>
      <w:r>
        <w:rPr>
          <w:b/>
          <w:bCs/>
        </w:rPr>
        <w:t>3 năm</w:t>
      </w:r>
      <w:r>
        <w:t>, khi đáp ứng các điều kiện về giấy tờ, bảo dưỡng, ngoại quan và tình trạng vận hành. Giá trị mua lại</w:t>
      </w:r>
      <w:r>
        <w:t xml:space="preserve"> được xác định minh bạch dựa trên các tiêu chí như </w:t>
      </w:r>
      <w:r>
        <w:br/>
      </w:r>
      <w:r>
        <w:lastRenderedPageBreak/>
        <w:t>quãng đường đã đi, tuổi đời xe, lịch sử bảo dưỡng và tình trạng phụ tùng thực tế.</w:t>
      </w:r>
    </w:p>
    <w:p w:rsidR="008549A1" w:rsidRDefault="00A94A6A">
      <w:pPr>
        <w:widowControl w:val="0"/>
        <w:spacing w:before="40" w:after="40" w:line="372" w:lineRule="auto"/>
        <w:jc w:val="both"/>
      </w:pPr>
      <w:r>
        <w:rPr>
          <w:b/>
          <w:bCs/>
        </w:rPr>
        <w:t>Chính sách bảo hành</w:t>
      </w:r>
      <w:r>
        <w:t xml:space="preserve"> gồm:</w:t>
      </w:r>
    </w:p>
    <w:p w:rsidR="008549A1" w:rsidRDefault="00A94A6A">
      <w:pPr>
        <w:widowControl w:val="0"/>
        <w:numPr>
          <w:ilvl w:val="0"/>
          <w:numId w:val="4"/>
        </w:numPr>
        <w:pBdr>
          <w:top w:val="nil"/>
          <w:left w:val="nil"/>
          <w:bottom w:val="nil"/>
          <w:right w:val="nil"/>
          <w:between w:val="nil"/>
        </w:pBdr>
        <w:spacing w:before="40" w:line="372" w:lineRule="auto"/>
        <w:ind w:left="630" w:hanging="270"/>
        <w:jc w:val="both"/>
      </w:pPr>
      <w:r>
        <w:rPr>
          <w:b/>
          <w:bCs/>
          <w:color w:val="000000"/>
        </w:rPr>
        <w:t>Đối với xe</w:t>
      </w:r>
      <w:r>
        <w:rPr>
          <w:color w:val="000000"/>
        </w:rPr>
        <w:t xml:space="preserve">: Bảo hành </w:t>
      </w:r>
      <w:r>
        <w:rPr>
          <w:b/>
          <w:bCs/>
          <w:color w:val="000000"/>
        </w:rPr>
        <w:t>03 năm</w:t>
      </w:r>
      <w:r>
        <w:rPr>
          <w:color w:val="000000"/>
        </w:rPr>
        <w:t xml:space="preserve"> và không giới hạn quãng đường sử dụng.</w:t>
      </w:r>
    </w:p>
    <w:p w:rsidR="008549A1" w:rsidRDefault="00A94A6A">
      <w:pPr>
        <w:widowControl w:val="0"/>
        <w:numPr>
          <w:ilvl w:val="0"/>
          <w:numId w:val="4"/>
        </w:numPr>
        <w:pBdr>
          <w:top w:val="nil"/>
          <w:left w:val="nil"/>
          <w:bottom w:val="nil"/>
          <w:right w:val="nil"/>
          <w:between w:val="nil"/>
        </w:pBdr>
        <w:spacing w:after="40" w:line="372" w:lineRule="auto"/>
        <w:ind w:left="630" w:hanging="270"/>
        <w:jc w:val="both"/>
      </w:pPr>
      <w:r>
        <w:rPr>
          <w:b/>
          <w:bCs/>
          <w:color w:val="000000"/>
        </w:rPr>
        <w:t>Đối với pin</w:t>
      </w:r>
      <w:r>
        <w:rPr>
          <w:color w:val="000000"/>
        </w:rPr>
        <w:t xml:space="preserve">: Bảo hành </w:t>
      </w:r>
      <w:r>
        <w:rPr>
          <w:b/>
          <w:bCs/>
          <w:color w:val="000000"/>
        </w:rPr>
        <w:t>02 năm</w:t>
      </w:r>
      <w:r>
        <w:rPr>
          <w:color w:val="000000"/>
        </w:rPr>
        <w:t xml:space="preserve"> và </w:t>
      </w:r>
      <w:r>
        <w:rPr>
          <w:b/>
          <w:bCs/>
          <w:color w:val="000000"/>
        </w:rPr>
        <w:t>gia hạn thêm 01 năm</w:t>
      </w:r>
      <w:r>
        <w:rPr>
          <w:color w:val="000000"/>
        </w:rPr>
        <w:t xml:space="preserve"> đối với khách hàng thực hiện đầy đủ việc kiểm tra pin định kỳ theo lịch trình tiêu chuẩn.</w:t>
      </w:r>
      <w:r>
        <w:rPr>
          <w:color w:val="000000"/>
          <w:vertAlign w:val="superscript"/>
        </w:rPr>
        <w:footnoteReference w:id="1"/>
      </w:r>
    </w:p>
    <w:p w:rsidR="008549A1" w:rsidRDefault="00A94A6A">
      <w:pPr>
        <w:widowControl w:val="0"/>
        <w:spacing w:before="40" w:after="40" w:line="372" w:lineRule="auto"/>
        <w:jc w:val="both"/>
      </w:pPr>
      <w:r>
        <w:t xml:space="preserve">Ngoài ra, khách hàng mua xe trong </w:t>
      </w:r>
      <w:r>
        <w:rPr>
          <w:b/>
          <w:bCs/>
        </w:rPr>
        <w:t>2 tháng đầu mở bán</w:t>
      </w:r>
      <w:r>
        <w:t xml:space="preserve"> sẽ được </w:t>
      </w:r>
      <w:r>
        <w:rPr>
          <w:b/>
          <w:bCs/>
        </w:rPr>
        <w:t xml:space="preserve">tặng thẻ cứu hộ miễn phí ZuttoRide </w:t>
      </w:r>
      <w:r>
        <w:rPr>
          <w:b/>
          <w:bCs/>
        </w:rPr>
        <w:br/>
        <w:t>01 năm</w:t>
      </w:r>
      <w:r>
        <w:rPr>
          <w:b/>
          <w:bCs/>
          <w:vertAlign w:val="superscript"/>
        </w:rPr>
        <w:footnoteReference w:id="2"/>
      </w:r>
      <w:r>
        <w:rPr>
          <w:b/>
          <w:bCs/>
        </w:rPr>
        <w:t>,</w:t>
      </w:r>
      <w:r>
        <w:t xml:space="preserve"> bao gồm hỗ trợ cứu hộ, vận chuyển x</w:t>
      </w:r>
      <w:r>
        <w:t>e và hỗ trợ pin trong trường hợp khẩn cấp</w:t>
      </w:r>
      <w:r>
        <w:rPr>
          <w:b/>
          <w:bCs/>
        </w:rPr>
        <w:t xml:space="preserve"> tại khu vực </w:t>
      </w:r>
      <w:r>
        <w:rPr>
          <w:b/>
          <w:bCs/>
        </w:rPr>
        <w:br/>
        <w:t xml:space="preserve">Hà Nội, Đà Nẵng và TP. Hồ Chí Minh </w:t>
      </w:r>
      <w:r>
        <w:t>với chi tiết các quyền lợi như sau:</w:t>
      </w:r>
    </w:p>
    <w:p w:rsidR="008549A1" w:rsidRDefault="00A94A6A">
      <w:pPr>
        <w:numPr>
          <w:ilvl w:val="0"/>
          <w:numId w:val="5"/>
        </w:numPr>
        <w:pBdr>
          <w:top w:val="nil"/>
          <w:left w:val="nil"/>
          <w:bottom w:val="nil"/>
          <w:right w:val="nil"/>
          <w:between w:val="nil"/>
        </w:pBdr>
        <w:spacing w:before="40" w:line="372" w:lineRule="auto"/>
        <w:ind w:left="630" w:hanging="270"/>
        <w:jc w:val="both"/>
        <w:rPr>
          <w:color w:val="000000"/>
        </w:rPr>
      </w:pPr>
      <w:r>
        <w:rPr>
          <w:b/>
          <w:bCs/>
          <w:color w:val="000000"/>
        </w:rPr>
        <w:t>Hỗ trợ cứu hộ tại địa điểm khách hàng yêu cầu</w:t>
      </w:r>
      <w:r>
        <w:rPr>
          <w:color w:val="000000"/>
        </w:rPr>
        <w:t xml:space="preserve"> trong trường hợp xe gặp sự cố trên đường </w:t>
      </w:r>
      <w:r>
        <w:rPr>
          <w:color w:val="000000"/>
        </w:rPr>
        <w:br/>
        <w:t>(miễn phí trong phạm vi 50 km tính từ trun</w:t>
      </w:r>
      <w:r>
        <w:rPr>
          <w:color w:val="000000"/>
        </w:rPr>
        <w:t>g tâm thành phố, ngoài phạm vi trên, khách hàng thanh toán phụ phí theo quy định của ZuttoRide).</w:t>
      </w:r>
    </w:p>
    <w:p w:rsidR="008549A1" w:rsidRDefault="00A94A6A">
      <w:pPr>
        <w:numPr>
          <w:ilvl w:val="0"/>
          <w:numId w:val="5"/>
        </w:numPr>
        <w:pBdr>
          <w:top w:val="nil"/>
          <w:left w:val="nil"/>
          <w:bottom w:val="nil"/>
          <w:right w:val="nil"/>
          <w:between w:val="nil"/>
        </w:pBdr>
        <w:spacing w:line="372" w:lineRule="auto"/>
        <w:ind w:left="630" w:hanging="270"/>
        <w:jc w:val="both"/>
        <w:rPr>
          <w:color w:val="000000"/>
        </w:rPr>
      </w:pPr>
      <w:r>
        <w:rPr>
          <w:b/>
          <w:bCs/>
          <w:color w:val="000000"/>
        </w:rPr>
        <w:t>Hỗ trợ vận chuyển xe đến HEAD gần nhất hoặc địa điểm theo yêu cầu của khách hàng</w:t>
      </w:r>
      <w:r>
        <w:rPr>
          <w:color w:val="000000"/>
        </w:rPr>
        <w:t xml:space="preserve"> trong trường hợp không thể khắc phục sự cố tại chỗ do hạn chế về thiết bị hoặc</w:t>
      </w:r>
      <w:r>
        <w:rPr>
          <w:color w:val="000000"/>
        </w:rPr>
        <w:t xml:space="preserve"> kỹ thuật.</w:t>
      </w:r>
    </w:p>
    <w:p w:rsidR="008549A1" w:rsidRDefault="00A94A6A">
      <w:pPr>
        <w:numPr>
          <w:ilvl w:val="0"/>
          <w:numId w:val="5"/>
        </w:numPr>
        <w:pBdr>
          <w:top w:val="nil"/>
          <w:left w:val="nil"/>
          <w:bottom w:val="nil"/>
          <w:right w:val="nil"/>
          <w:between w:val="nil"/>
        </w:pBdr>
        <w:spacing w:after="40" w:line="372" w:lineRule="auto"/>
        <w:ind w:left="630" w:hanging="270"/>
        <w:jc w:val="both"/>
        <w:rPr>
          <w:color w:val="000000"/>
        </w:rPr>
      </w:pPr>
      <w:r>
        <w:rPr>
          <w:b/>
          <w:bCs/>
          <w:color w:val="000000"/>
        </w:rPr>
        <w:t>Hỗ trợ cho mượn pin tạm thời tại địa điểm cứu hộ</w:t>
      </w:r>
      <w:r>
        <w:rPr>
          <w:color w:val="000000"/>
        </w:rPr>
        <w:t xml:space="preserve"> trong trường hợp xe hết pin giữa đường, </w:t>
      </w:r>
      <w:r>
        <w:rPr>
          <w:color w:val="000000"/>
        </w:rPr>
        <w:br/>
        <w:t>giúp khách hàng an tâm tiếp tục hành trình di chuyển.</w:t>
      </w:r>
    </w:p>
    <w:p w:rsidR="008549A1" w:rsidRDefault="008549A1">
      <w:pPr>
        <w:widowControl w:val="0"/>
        <w:tabs>
          <w:tab w:val="left" w:pos="3510"/>
        </w:tabs>
        <w:spacing w:before="40" w:after="40" w:line="372" w:lineRule="auto"/>
        <w:jc w:val="both"/>
        <w:rPr>
          <w:b/>
          <w:bCs/>
        </w:rPr>
      </w:pPr>
    </w:p>
    <w:p w:rsidR="008549A1" w:rsidRDefault="00A94A6A">
      <w:pPr>
        <w:widowControl w:val="0"/>
        <w:tabs>
          <w:tab w:val="left" w:pos="3510"/>
        </w:tabs>
        <w:spacing w:before="40" w:after="40" w:line="372" w:lineRule="auto"/>
        <w:jc w:val="both"/>
        <w:rPr>
          <w:b/>
          <w:bCs/>
          <w:u w:val="single"/>
        </w:rPr>
      </w:pPr>
      <w:r>
        <w:rPr>
          <w:b/>
          <w:bCs/>
          <w:u w:val="single"/>
        </w:rPr>
        <w:t>II. Chính sách bán hàng dành cho xe máy điện Honda UC3</w:t>
      </w:r>
    </w:p>
    <w:p w:rsidR="008549A1" w:rsidRDefault="00A94A6A">
      <w:pPr>
        <w:widowControl w:val="0"/>
        <w:tabs>
          <w:tab w:val="left" w:pos="3510"/>
        </w:tabs>
        <w:spacing w:before="40" w:after="40" w:line="372" w:lineRule="auto"/>
        <w:jc w:val="both"/>
        <w:rPr>
          <w:b/>
          <w:bCs/>
        </w:rPr>
      </w:pPr>
      <w:r>
        <w:rPr>
          <w:b/>
          <w:bCs/>
        </w:rPr>
        <w:t>1. Honda UC3 - Giải pháp di chuyển thông minh, đồng hành cùng nhịp sống đô thị hiện đại</w:t>
      </w:r>
    </w:p>
    <w:p w:rsidR="008549A1" w:rsidRDefault="00A94A6A">
      <w:pPr>
        <w:tabs>
          <w:tab w:val="left" w:pos="3510"/>
        </w:tabs>
        <w:spacing w:before="40" w:after="40" w:line="372" w:lineRule="auto"/>
        <w:ind w:right="49"/>
        <w:jc w:val="both"/>
      </w:pPr>
      <w:r>
        <w:rPr>
          <w:b/>
          <w:bCs/>
        </w:rPr>
        <w:t>Honda UC3</w:t>
      </w:r>
      <w:r>
        <w:t xml:space="preserve"> là mẫu xe máy điện cao cấp với thiết kế hiện đại, tối giản nhưng tinh tế, nổi bật với các </w:t>
      </w:r>
      <w:r>
        <w:br/>
        <w:t>đường cong mềm mại xuyên suốt thân xe, phần đuôi vòm cong đặc trưng</w:t>
      </w:r>
      <w:r>
        <w:t xml:space="preserve"> và </w:t>
      </w:r>
      <w:r>
        <w:rPr>
          <w:b/>
          <w:bCs/>
        </w:rPr>
        <w:t xml:space="preserve">hệ thống đèn LED liền mạch </w:t>
      </w:r>
      <w:r>
        <w:t xml:space="preserve">theo phương ngang. Đồng thời, </w:t>
      </w:r>
      <w:r>
        <w:rPr>
          <w:b/>
          <w:bCs/>
        </w:rPr>
        <w:t>Honda UC3</w:t>
      </w:r>
      <w:r>
        <w:t> còn được trang bị hàng loạt công nghệ và tiện ích vượt trội:</w:t>
      </w:r>
    </w:p>
    <w:p w:rsidR="008549A1" w:rsidRDefault="00A94A6A">
      <w:pPr>
        <w:numPr>
          <w:ilvl w:val="0"/>
          <w:numId w:val="2"/>
        </w:numPr>
        <w:pBdr>
          <w:top w:val="nil"/>
          <w:left w:val="nil"/>
          <w:bottom w:val="nil"/>
          <w:right w:val="nil"/>
          <w:between w:val="nil"/>
        </w:pBdr>
        <w:tabs>
          <w:tab w:val="left" w:pos="3510"/>
        </w:tabs>
        <w:spacing w:before="40" w:line="372" w:lineRule="auto"/>
        <w:ind w:left="630" w:right="49" w:hanging="270"/>
        <w:jc w:val="both"/>
        <w:rPr>
          <w:color w:val="000000"/>
        </w:rPr>
      </w:pPr>
      <w:r>
        <w:rPr>
          <w:b/>
          <w:bCs/>
          <w:color w:val="000000"/>
        </w:rPr>
        <w:t>Mô tơ điện mạnh mẽ</w:t>
      </w:r>
      <w:r>
        <w:rPr>
          <w:color w:val="000000"/>
        </w:rPr>
        <w:t xml:space="preserve">, công suất khoảng </w:t>
      </w:r>
      <w:r>
        <w:rPr>
          <w:b/>
          <w:bCs/>
          <w:color w:val="000000"/>
        </w:rPr>
        <w:t>6,0 kW</w:t>
      </w:r>
      <w:r>
        <w:rPr>
          <w:color w:val="000000"/>
        </w:rPr>
        <w:t xml:space="preserve">, tốc độ tối đa </w:t>
      </w:r>
      <w:r>
        <w:rPr>
          <w:b/>
          <w:bCs/>
          <w:color w:val="000000"/>
        </w:rPr>
        <w:t>82 km/h</w:t>
      </w:r>
      <w:r>
        <w:rPr>
          <w:color w:val="000000"/>
        </w:rPr>
        <w:t>, khả năng tăng tốc tương đương xe xăng 160cc.</w:t>
      </w:r>
    </w:p>
    <w:p w:rsidR="008549A1" w:rsidRDefault="00A94A6A">
      <w:pPr>
        <w:numPr>
          <w:ilvl w:val="0"/>
          <w:numId w:val="2"/>
        </w:numPr>
        <w:pBdr>
          <w:top w:val="nil"/>
          <w:left w:val="nil"/>
          <w:bottom w:val="nil"/>
          <w:right w:val="nil"/>
          <w:between w:val="nil"/>
        </w:pBdr>
        <w:tabs>
          <w:tab w:val="left" w:pos="3510"/>
        </w:tabs>
        <w:spacing w:line="372" w:lineRule="auto"/>
        <w:ind w:left="630" w:right="49" w:hanging="270"/>
        <w:jc w:val="both"/>
        <w:rPr>
          <w:color w:val="000000"/>
        </w:rPr>
      </w:pPr>
      <w:r>
        <w:rPr>
          <w:color w:val="000000"/>
        </w:rPr>
        <w:t xml:space="preserve">Pin </w:t>
      </w:r>
      <w:r>
        <w:rPr>
          <w:b/>
          <w:bCs/>
          <w:color w:val="000000"/>
        </w:rPr>
        <w:t>LFP</w:t>
      </w:r>
      <w:r>
        <w:rPr>
          <w:color w:val="000000"/>
        </w:rPr>
        <w:t xml:space="preserve"> đạt chuẩn chống nước </w:t>
      </w:r>
      <w:r>
        <w:rPr>
          <w:b/>
          <w:bCs/>
          <w:color w:val="000000"/>
        </w:rPr>
        <w:t>IP67</w:t>
      </w:r>
      <w:r>
        <w:rPr>
          <w:color w:val="000000"/>
        </w:rPr>
        <w:t xml:space="preserve"> và tiêu chuẩn an toàn </w:t>
      </w:r>
      <w:r>
        <w:rPr>
          <w:b/>
          <w:bCs/>
          <w:color w:val="000000"/>
        </w:rPr>
        <w:t>UNR136</w:t>
      </w:r>
      <w:r>
        <w:rPr>
          <w:color w:val="000000"/>
        </w:rPr>
        <w:t xml:space="preserve">, cho quãng đường di chuyển khoảng </w:t>
      </w:r>
      <w:r>
        <w:rPr>
          <w:b/>
          <w:bCs/>
          <w:color w:val="000000"/>
        </w:rPr>
        <w:t>120 km</w:t>
      </w:r>
      <w:r>
        <w:rPr>
          <w:color w:val="000000"/>
        </w:rPr>
        <w:t>/lần sạc.</w:t>
      </w:r>
    </w:p>
    <w:p w:rsidR="008549A1" w:rsidRDefault="00A94A6A">
      <w:pPr>
        <w:widowControl w:val="0"/>
        <w:numPr>
          <w:ilvl w:val="0"/>
          <w:numId w:val="2"/>
        </w:numPr>
        <w:pBdr>
          <w:top w:val="nil"/>
          <w:left w:val="nil"/>
          <w:bottom w:val="nil"/>
          <w:right w:val="nil"/>
          <w:between w:val="nil"/>
        </w:pBdr>
        <w:spacing w:line="372" w:lineRule="auto"/>
        <w:ind w:left="630" w:hanging="270"/>
        <w:jc w:val="both"/>
      </w:pPr>
      <w:r>
        <w:rPr>
          <w:color w:val="000000"/>
        </w:rPr>
        <w:t xml:space="preserve">Trang bị </w:t>
      </w:r>
      <w:r>
        <w:rPr>
          <w:b/>
          <w:bCs/>
          <w:color w:val="000000"/>
        </w:rPr>
        <w:t>phanh tái sinh</w:t>
      </w:r>
      <w:r>
        <w:rPr>
          <w:color w:val="000000"/>
        </w:rPr>
        <w:t xml:space="preserve">, </w:t>
      </w:r>
      <w:r>
        <w:rPr>
          <w:b/>
          <w:bCs/>
          <w:color w:val="000000"/>
        </w:rPr>
        <w:t>phanh kết hợp CBS</w:t>
      </w:r>
      <w:r>
        <w:rPr>
          <w:color w:val="000000"/>
        </w:rPr>
        <w:t xml:space="preserve">, </w:t>
      </w:r>
      <w:r>
        <w:rPr>
          <w:b/>
          <w:bCs/>
          <w:color w:val="000000"/>
        </w:rPr>
        <w:t>3 chế độ lái</w:t>
      </w:r>
      <w:r>
        <w:rPr>
          <w:color w:val="000000"/>
        </w:rPr>
        <w:t xml:space="preserve"> (Tiêu chuẩn, Thể thao, Tiết kiệm) và </w:t>
      </w:r>
      <w:r>
        <w:rPr>
          <w:b/>
          <w:bCs/>
          <w:color w:val="000000"/>
        </w:rPr>
        <w:t>chế độ hỗ trợ lùi.</w:t>
      </w:r>
    </w:p>
    <w:p w:rsidR="008549A1" w:rsidRDefault="00A94A6A">
      <w:pPr>
        <w:widowControl w:val="0"/>
        <w:numPr>
          <w:ilvl w:val="0"/>
          <w:numId w:val="2"/>
        </w:numPr>
        <w:pBdr>
          <w:top w:val="nil"/>
          <w:left w:val="nil"/>
          <w:bottom w:val="nil"/>
          <w:right w:val="nil"/>
          <w:between w:val="nil"/>
        </w:pBdr>
        <w:spacing w:line="372" w:lineRule="auto"/>
        <w:ind w:left="630" w:hanging="270"/>
        <w:jc w:val="both"/>
      </w:pPr>
      <w:r>
        <w:rPr>
          <w:b/>
          <w:bCs/>
          <w:color w:val="000000"/>
        </w:rPr>
        <w:t xml:space="preserve">Màn hình TFT 5 inch </w:t>
      </w:r>
      <w:r>
        <w:rPr>
          <w:color w:val="000000"/>
        </w:rPr>
        <w:t xml:space="preserve">kết nối </w:t>
      </w:r>
      <w:r>
        <w:rPr>
          <w:b/>
          <w:bCs/>
          <w:color w:val="000000"/>
        </w:rPr>
        <w:t>Honda Roa</w:t>
      </w:r>
      <w:r>
        <w:rPr>
          <w:b/>
          <w:bCs/>
          <w:color w:val="000000"/>
        </w:rPr>
        <w:t>dSync®</w:t>
      </w:r>
      <w:r>
        <w:rPr>
          <w:color w:val="000000"/>
        </w:rPr>
        <w:t>, hỗ trợ định vị và nghe gọi qua Bluetooth.</w:t>
      </w:r>
    </w:p>
    <w:p w:rsidR="008549A1" w:rsidRDefault="00A94A6A">
      <w:pPr>
        <w:widowControl w:val="0"/>
        <w:numPr>
          <w:ilvl w:val="0"/>
          <w:numId w:val="2"/>
        </w:numPr>
        <w:pBdr>
          <w:top w:val="nil"/>
          <w:left w:val="nil"/>
          <w:bottom w:val="nil"/>
          <w:right w:val="nil"/>
          <w:between w:val="nil"/>
        </w:pBdr>
        <w:spacing w:line="372" w:lineRule="auto"/>
        <w:ind w:left="630" w:hanging="270"/>
        <w:jc w:val="both"/>
      </w:pPr>
      <w:r>
        <w:rPr>
          <w:color w:val="000000"/>
        </w:rPr>
        <w:lastRenderedPageBreak/>
        <w:t xml:space="preserve">Hệ thống </w:t>
      </w:r>
      <w:r>
        <w:rPr>
          <w:b/>
          <w:bCs/>
          <w:color w:val="000000"/>
        </w:rPr>
        <w:t>SMART Key</w:t>
      </w:r>
      <w:r>
        <w:rPr>
          <w:color w:val="000000"/>
        </w:rPr>
        <w:t xml:space="preserve">, hộc chứa đồ rộng </w:t>
      </w:r>
      <w:r>
        <w:rPr>
          <w:b/>
          <w:bCs/>
          <w:color w:val="000000"/>
        </w:rPr>
        <w:t>26 lít</w:t>
      </w:r>
      <w:r>
        <w:rPr>
          <w:color w:val="000000"/>
        </w:rPr>
        <w:t xml:space="preserve"> và cổng sạc </w:t>
      </w:r>
      <w:r>
        <w:rPr>
          <w:b/>
          <w:bCs/>
          <w:color w:val="000000"/>
        </w:rPr>
        <w:t>USB loại C.</w:t>
      </w:r>
    </w:p>
    <w:p w:rsidR="008549A1" w:rsidRDefault="00A94A6A">
      <w:pPr>
        <w:numPr>
          <w:ilvl w:val="0"/>
          <w:numId w:val="2"/>
        </w:numPr>
        <w:pBdr>
          <w:top w:val="nil"/>
          <w:left w:val="nil"/>
          <w:bottom w:val="nil"/>
          <w:right w:val="nil"/>
          <w:between w:val="nil"/>
        </w:pBdr>
        <w:tabs>
          <w:tab w:val="left" w:pos="3510"/>
        </w:tabs>
        <w:spacing w:after="40" w:line="372" w:lineRule="auto"/>
        <w:ind w:left="630" w:right="49" w:hanging="270"/>
        <w:jc w:val="both"/>
        <w:rPr>
          <w:color w:val="000000"/>
        </w:rPr>
      </w:pPr>
      <w:r>
        <w:rPr>
          <w:b/>
          <w:bCs/>
          <w:color w:val="000000"/>
        </w:rPr>
        <w:t>Đạt chuẩn sạc quốc tế CHAdeMO</w:t>
      </w:r>
      <w:r>
        <w:rPr>
          <w:color w:val="000000"/>
        </w:rPr>
        <w:t xml:space="preserve"> dành cho xe hai bánh với bộ sạc </w:t>
      </w:r>
      <w:r>
        <w:rPr>
          <w:b/>
          <w:bCs/>
          <w:color w:val="000000"/>
        </w:rPr>
        <w:t>1.200W</w:t>
      </w:r>
      <w:r>
        <w:rPr>
          <w:color w:val="000000"/>
        </w:rPr>
        <w:t xml:space="preserve"> đi kèm, sạc nhanh </w:t>
      </w:r>
      <w:r>
        <w:rPr>
          <w:color w:val="000000"/>
        </w:rPr>
        <w:br/>
      </w:r>
      <w:r>
        <w:rPr>
          <w:b/>
          <w:bCs/>
          <w:color w:val="000000"/>
        </w:rPr>
        <w:t>0 – 100% trong khoảng</w:t>
      </w:r>
      <w:r>
        <w:rPr>
          <w:color w:val="000000"/>
        </w:rPr>
        <w:t xml:space="preserve"> </w:t>
      </w:r>
      <w:r>
        <w:rPr>
          <w:b/>
          <w:bCs/>
          <w:color w:val="000000"/>
        </w:rPr>
        <w:t>4 giờ</w:t>
      </w:r>
      <w:r>
        <w:rPr>
          <w:color w:val="000000"/>
        </w:rPr>
        <w:t xml:space="preserve"> và </w:t>
      </w:r>
      <w:r>
        <w:rPr>
          <w:b/>
          <w:bCs/>
          <w:color w:val="000000"/>
        </w:rPr>
        <w:t>20% - 80%</w:t>
      </w:r>
      <w:r>
        <w:rPr>
          <w:color w:val="000000"/>
        </w:rPr>
        <w:t xml:space="preserve"> </w:t>
      </w:r>
      <w:r>
        <w:rPr>
          <w:b/>
          <w:bCs/>
          <w:color w:val="000000"/>
        </w:rPr>
        <w:t>trong kho</w:t>
      </w:r>
      <w:r>
        <w:rPr>
          <w:b/>
          <w:bCs/>
          <w:color w:val="000000"/>
        </w:rPr>
        <w:t>ảng</w:t>
      </w:r>
      <w:r>
        <w:rPr>
          <w:color w:val="000000"/>
        </w:rPr>
        <w:t xml:space="preserve"> </w:t>
      </w:r>
      <w:r>
        <w:rPr>
          <w:b/>
          <w:bCs/>
          <w:color w:val="000000"/>
        </w:rPr>
        <w:t>2 giờ</w:t>
      </w:r>
      <w:r>
        <w:rPr>
          <w:color w:val="000000"/>
        </w:rPr>
        <w:t>.</w:t>
      </w:r>
    </w:p>
    <w:p w:rsidR="008549A1" w:rsidRDefault="00A94A6A">
      <w:pPr>
        <w:tabs>
          <w:tab w:val="left" w:pos="3510"/>
        </w:tabs>
        <w:spacing w:before="40" w:after="40" w:line="360" w:lineRule="auto"/>
        <w:ind w:right="49"/>
        <w:jc w:val="both"/>
      </w:pPr>
      <w:r>
        <w:rPr>
          <w:b/>
          <w:bCs/>
        </w:rPr>
        <w:t>2. Chính sách bán hàng và dịch vụ linh hoạt, đa dạng lựa chọn</w:t>
      </w:r>
    </w:p>
    <w:p w:rsidR="008549A1" w:rsidRDefault="00A94A6A">
      <w:pPr>
        <w:widowControl w:val="0"/>
        <w:numPr>
          <w:ilvl w:val="0"/>
          <w:numId w:val="3"/>
        </w:numPr>
        <w:pBdr>
          <w:top w:val="nil"/>
          <w:left w:val="nil"/>
          <w:bottom w:val="nil"/>
          <w:right w:val="nil"/>
          <w:between w:val="nil"/>
        </w:pBdr>
        <w:spacing w:before="40" w:after="40" w:line="360" w:lineRule="auto"/>
        <w:ind w:left="270" w:hanging="270"/>
        <w:jc w:val="both"/>
        <w:rPr>
          <w:b/>
          <w:bCs/>
          <w:i/>
          <w:iCs/>
          <w:color w:val="000000"/>
        </w:rPr>
      </w:pPr>
      <w:r>
        <w:rPr>
          <w:b/>
          <w:bCs/>
          <w:i/>
          <w:iCs/>
          <w:color w:val="000000"/>
        </w:rPr>
        <w:t>Chính sách bán hàng</w:t>
      </w:r>
    </w:p>
    <w:p w:rsidR="008549A1" w:rsidRDefault="00A94A6A">
      <w:pPr>
        <w:tabs>
          <w:tab w:val="left" w:pos="3510"/>
        </w:tabs>
        <w:spacing w:before="40" w:after="40" w:line="360" w:lineRule="auto"/>
        <w:ind w:right="49"/>
        <w:jc w:val="both"/>
      </w:pPr>
      <w:r>
        <w:t>Từ</w:t>
      </w:r>
      <w:r>
        <w:rPr>
          <w:b/>
          <w:bCs/>
        </w:rPr>
        <w:t xml:space="preserve"> tháng 7/2026 </w:t>
      </w:r>
      <w:r>
        <w:t xml:space="preserve">(dự kiến), xe máy điện </w:t>
      </w:r>
      <w:r>
        <w:rPr>
          <w:b/>
          <w:bCs/>
        </w:rPr>
        <w:t>Honda UC3</w:t>
      </w:r>
      <w:r>
        <w:t xml:space="preserve"> với </w:t>
      </w:r>
      <w:r>
        <w:rPr>
          <w:b/>
          <w:bCs/>
        </w:rPr>
        <w:t>2</w:t>
      </w:r>
      <w:r>
        <w:t xml:space="preserve"> phiên bản và </w:t>
      </w:r>
      <w:r>
        <w:rPr>
          <w:b/>
          <w:bCs/>
        </w:rPr>
        <w:t>3</w:t>
      </w:r>
      <w:r>
        <w:t xml:space="preserve"> màu sắc sẽ chính thức được mở bán thông qua </w:t>
      </w:r>
      <w:r>
        <w:rPr>
          <w:b/>
          <w:bCs/>
        </w:rPr>
        <w:t>83</w:t>
      </w:r>
      <w:r>
        <w:t xml:space="preserve"> HEAD Kinh doanh xe điện (danh sách được cập nhật trên website) tại </w:t>
      </w:r>
      <w:r>
        <w:rPr>
          <w:b/>
          <w:bCs/>
        </w:rPr>
        <w:t>20</w:t>
      </w:r>
      <w:r>
        <w:t xml:space="preserve"> tỉnh thành phố, với mức giá bán lẻ đề xuất như sau:</w:t>
      </w:r>
    </w:p>
    <w:tbl>
      <w:tblPr>
        <w:tblStyle w:val="a1"/>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305"/>
        <w:gridCol w:w="1890"/>
        <w:gridCol w:w="2130"/>
        <w:gridCol w:w="2130"/>
        <w:gridCol w:w="2130"/>
      </w:tblGrid>
      <w:tr w:rsidR="008549A1">
        <w:tc>
          <w:tcPr>
            <w:tcW w:w="670" w:type="dxa"/>
            <w:vAlign w:val="center"/>
          </w:tcPr>
          <w:p w:rsidR="008549A1" w:rsidRDefault="00A94A6A">
            <w:pPr>
              <w:widowControl w:val="0"/>
              <w:tabs>
                <w:tab w:val="left" w:pos="3510"/>
              </w:tabs>
              <w:spacing w:before="40" w:after="40" w:line="276" w:lineRule="auto"/>
              <w:jc w:val="center"/>
              <w:rPr>
                <w:rFonts w:ascii="Times New Roman" w:eastAsia="Times New Roman" w:hAnsi="Times New Roman" w:cs="Times New Roman"/>
              </w:rPr>
            </w:pPr>
            <w:bookmarkStart w:id="8" w:name="_heading=h.ekftpht2nrqw" w:colFirst="0" w:colLast="0"/>
            <w:bookmarkEnd w:id="8"/>
            <w:r>
              <w:rPr>
                <w:rFonts w:ascii="Times New Roman" w:eastAsia="Times New Roman" w:hAnsi="Times New Roman" w:cs="Times New Roman"/>
                <w:b/>
                <w:bCs/>
              </w:rPr>
              <w:t>STT</w:t>
            </w:r>
          </w:p>
        </w:tc>
        <w:tc>
          <w:tcPr>
            <w:tcW w:w="1305" w:type="dxa"/>
            <w:vAlign w:val="center"/>
          </w:tcPr>
          <w:p w:rsidR="008549A1" w:rsidRDefault="00A94A6A">
            <w:pPr>
              <w:widowControl w:val="0"/>
              <w:tabs>
                <w:tab w:val="left" w:pos="3510"/>
              </w:tabs>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Phiên bản</w:t>
            </w:r>
          </w:p>
        </w:tc>
        <w:tc>
          <w:tcPr>
            <w:tcW w:w="1890" w:type="dxa"/>
            <w:vAlign w:val="center"/>
          </w:tcPr>
          <w:p w:rsidR="008549A1" w:rsidRDefault="00A94A6A">
            <w:pPr>
              <w:widowControl w:val="0"/>
              <w:tabs>
                <w:tab w:val="left" w:pos="3510"/>
              </w:tabs>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Màu sắc</w:t>
            </w:r>
          </w:p>
        </w:tc>
        <w:tc>
          <w:tcPr>
            <w:tcW w:w="2130" w:type="dxa"/>
            <w:vAlign w:val="center"/>
          </w:tcPr>
          <w:p w:rsidR="008549A1" w:rsidRDefault="00A94A6A">
            <w:pPr>
              <w:widowControl w:val="0"/>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Giá bán lẻ đề xuất</w:t>
            </w:r>
          </w:p>
          <w:p w:rsidR="008549A1" w:rsidRDefault="00A94A6A">
            <w:pPr>
              <w:widowControl w:val="0"/>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(thuế GTGT 8%)</w:t>
            </w:r>
          </w:p>
        </w:tc>
        <w:tc>
          <w:tcPr>
            <w:tcW w:w="2130" w:type="dxa"/>
            <w:vAlign w:val="center"/>
          </w:tcPr>
          <w:p w:rsidR="008549A1" w:rsidRDefault="00A94A6A">
            <w:pPr>
              <w:widowControl w:val="0"/>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Giá bán lẻ đề xuất</w:t>
            </w:r>
          </w:p>
          <w:p w:rsidR="008549A1" w:rsidRDefault="00A94A6A">
            <w:pPr>
              <w:widowControl w:val="0"/>
              <w:tabs>
                <w:tab w:val="left" w:pos="3510"/>
              </w:tabs>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(thuế GTGT 10%)</w:t>
            </w:r>
          </w:p>
        </w:tc>
        <w:tc>
          <w:tcPr>
            <w:tcW w:w="2130" w:type="dxa"/>
            <w:vAlign w:val="center"/>
          </w:tcPr>
          <w:p w:rsidR="008549A1" w:rsidRDefault="00A94A6A">
            <w:pPr>
              <w:widowControl w:val="0"/>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Giá kích cầu</w:t>
            </w:r>
          </w:p>
          <w:p w:rsidR="008549A1" w:rsidRDefault="00A94A6A">
            <w:pPr>
              <w:widowControl w:val="0"/>
              <w:spacing w:before="40" w:after="40" w:line="276" w:lineRule="auto"/>
              <w:jc w:val="center"/>
              <w:rPr>
                <w:b/>
                <w:bCs/>
              </w:rPr>
            </w:pPr>
            <w:r>
              <w:rPr>
                <w:rFonts w:ascii="Times New Roman" w:eastAsia="Times New Roman" w:hAnsi="Times New Roman" w:cs="Times New Roman"/>
                <w:b/>
                <w:bCs/>
              </w:rPr>
              <w:t>(thuế GTGT 8%)</w:t>
            </w:r>
          </w:p>
        </w:tc>
      </w:tr>
      <w:tr w:rsidR="008549A1">
        <w:tc>
          <w:tcPr>
            <w:tcW w:w="670" w:type="dxa"/>
            <w:vAlign w:val="center"/>
          </w:tcPr>
          <w:p w:rsidR="008549A1" w:rsidRDefault="00A94A6A">
            <w:pPr>
              <w:widowControl w:val="0"/>
              <w:tabs>
                <w:tab w:val="left" w:pos="3510"/>
              </w:tabs>
              <w:spacing w:before="40" w:after="40" w:line="276" w:lineRule="auto"/>
              <w:ind w:left="-30"/>
              <w:jc w:val="center"/>
              <w:rPr>
                <w:rFonts w:ascii="Times New Roman" w:eastAsia="Times New Roman" w:hAnsi="Times New Roman" w:cs="Times New Roman"/>
              </w:rPr>
            </w:pPr>
            <w:r>
              <w:rPr>
                <w:rFonts w:ascii="Times New Roman" w:eastAsia="Times New Roman" w:hAnsi="Times New Roman" w:cs="Times New Roman"/>
              </w:rPr>
              <w:t>1</w:t>
            </w:r>
          </w:p>
        </w:tc>
        <w:tc>
          <w:tcPr>
            <w:tcW w:w="1305" w:type="dxa"/>
            <w:vAlign w:val="center"/>
          </w:tcPr>
          <w:p w:rsidR="008549A1" w:rsidRDefault="00A94A6A">
            <w:pPr>
              <w:widowControl w:val="0"/>
              <w:tabs>
                <w:tab w:val="left" w:pos="3510"/>
              </w:tabs>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Đặc biệt</w:t>
            </w:r>
          </w:p>
        </w:tc>
        <w:tc>
          <w:tcPr>
            <w:tcW w:w="1890" w:type="dxa"/>
            <w:vAlign w:val="center"/>
          </w:tcPr>
          <w:p w:rsidR="008549A1" w:rsidRDefault="00A94A6A">
            <w:pPr>
              <w:widowControl w:val="0"/>
              <w:tabs>
                <w:tab w:val="left" w:pos="3510"/>
              </w:tabs>
              <w:spacing w:before="40" w:after="40" w:line="276" w:lineRule="auto"/>
              <w:rPr>
                <w:rFonts w:ascii="Times New Roman" w:eastAsia="Times New Roman" w:hAnsi="Times New Roman" w:cs="Times New Roman"/>
              </w:rPr>
            </w:pPr>
            <w:r>
              <w:rPr>
                <w:rFonts w:ascii="Times New Roman" w:eastAsia="Times New Roman" w:hAnsi="Times New Roman" w:cs="Times New Roman"/>
              </w:rPr>
              <w:t>- Đen thiên thạch</w:t>
            </w:r>
          </w:p>
        </w:tc>
        <w:tc>
          <w:tcPr>
            <w:tcW w:w="2130" w:type="dxa"/>
            <w:vAlign w:val="center"/>
          </w:tcPr>
          <w:p w:rsidR="008549A1" w:rsidRDefault="00A94A6A">
            <w:pPr>
              <w:widowControl w:val="0"/>
              <w:tabs>
                <w:tab w:val="left" w:pos="3510"/>
              </w:tabs>
              <w:spacing w:before="40" w:after="40" w:line="276" w:lineRule="auto"/>
              <w:ind w:left="-14" w:right="-15"/>
              <w:jc w:val="right"/>
              <w:rPr>
                <w:rFonts w:ascii="Times New Roman" w:eastAsia="Times New Roman" w:hAnsi="Times New Roman" w:cs="Times New Roman"/>
              </w:rPr>
            </w:pPr>
            <w:r>
              <w:rPr>
                <w:rFonts w:ascii="Times New Roman" w:eastAsia="Times New Roman" w:hAnsi="Times New Roman" w:cs="Times New Roman"/>
              </w:rPr>
              <w:t>79.920.000 VNĐ</w:t>
            </w:r>
          </w:p>
        </w:tc>
        <w:tc>
          <w:tcPr>
            <w:tcW w:w="2130" w:type="dxa"/>
            <w:vAlign w:val="center"/>
          </w:tcPr>
          <w:p w:rsidR="008549A1" w:rsidRDefault="00A94A6A">
            <w:pPr>
              <w:widowControl w:val="0"/>
              <w:tabs>
                <w:tab w:val="left" w:pos="3510"/>
              </w:tabs>
              <w:spacing w:before="40" w:after="40" w:line="276" w:lineRule="auto"/>
              <w:jc w:val="right"/>
              <w:rPr>
                <w:rFonts w:ascii="Times New Roman" w:eastAsia="Times New Roman" w:hAnsi="Times New Roman" w:cs="Times New Roman"/>
              </w:rPr>
            </w:pPr>
            <w:r>
              <w:rPr>
                <w:rFonts w:ascii="Times New Roman" w:eastAsia="Times New Roman" w:hAnsi="Times New Roman" w:cs="Times New Roman"/>
              </w:rPr>
              <w:t>81.400.000 VNĐ</w:t>
            </w:r>
          </w:p>
        </w:tc>
        <w:tc>
          <w:tcPr>
            <w:tcW w:w="2130" w:type="dxa"/>
            <w:vAlign w:val="center"/>
          </w:tcPr>
          <w:p w:rsidR="008549A1" w:rsidRDefault="00A94A6A">
            <w:pPr>
              <w:widowControl w:val="0"/>
              <w:tabs>
                <w:tab w:val="left" w:pos="3510"/>
              </w:tabs>
              <w:spacing w:before="40" w:after="40" w:line="276" w:lineRule="auto"/>
              <w:jc w:val="right"/>
            </w:pPr>
            <w:r>
              <w:rPr>
                <w:rFonts w:ascii="Times New Roman" w:eastAsia="Times New Roman" w:hAnsi="Times New Roman" w:cs="Times New Roman"/>
              </w:rPr>
              <w:t>57.920.000 VNĐ</w:t>
            </w:r>
          </w:p>
        </w:tc>
      </w:tr>
      <w:tr w:rsidR="008549A1">
        <w:tc>
          <w:tcPr>
            <w:tcW w:w="670" w:type="dxa"/>
            <w:vAlign w:val="center"/>
          </w:tcPr>
          <w:p w:rsidR="008549A1" w:rsidRDefault="00A94A6A">
            <w:pPr>
              <w:widowControl w:val="0"/>
              <w:tabs>
                <w:tab w:val="left" w:pos="3510"/>
              </w:tabs>
              <w:spacing w:before="40" w:after="40" w:line="276" w:lineRule="auto"/>
              <w:ind w:left="-30"/>
              <w:jc w:val="center"/>
              <w:rPr>
                <w:rFonts w:ascii="Times New Roman" w:eastAsia="Times New Roman" w:hAnsi="Times New Roman" w:cs="Times New Roman"/>
              </w:rPr>
            </w:pPr>
            <w:r>
              <w:rPr>
                <w:rFonts w:ascii="Times New Roman" w:eastAsia="Times New Roman" w:hAnsi="Times New Roman" w:cs="Times New Roman"/>
              </w:rPr>
              <w:t>2</w:t>
            </w:r>
          </w:p>
        </w:tc>
        <w:tc>
          <w:tcPr>
            <w:tcW w:w="1305" w:type="dxa"/>
            <w:vAlign w:val="center"/>
          </w:tcPr>
          <w:p w:rsidR="008549A1" w:rsidRDefault="00A94A6A">
            <w:pPr>
              <w:widowControl w:val="0"/>
              <w:tabs>
                <w:tab w:val="left" w:pos="3510"/>
              </w:tabs>
              <w:spacing w:before="40" w:after="40" w:line="276" w:lineRule="auto"/>
              <w:jc w:val="center"/>
              <w:rPr>
                <w:rFonts w:ascii="Times New Roman" w:eastAsia="Times New Roman" w:hAnsi="Times New Roman" w:cs="Times New Roman"/>
                <w:b/>
                <w:bCs/>
              </w:rPr>
            </w:pPr>
            <w:r>
              <w:rPr>
                <w:rFonts w:ascii="Times New Roman" w:eastAsia="Times New Roman" w:hAnsi="Times New Roman" w:cs="Times New Roman"/>
                <w:b/>
                <w:bCs/>
              </w:rPr>
              <w:t>Tiêu chuẩn</w:t>
            </w:r>
          </w:p>
        </w:tc>
        <w:tc>
          <w:tcPr>
            <w:tcW w:w="1890" w:type="dxa"/>
            <w:vAlign w:val="center"/>
          </w:tcPr>
          <w:p w:rsidR="008549A1" w:rsidRDefault="00A94A6A">
            <w:pPr>
              <w:widowControl w:val="0"/>
              <w:tabs>
                <w:tab w:val="left" w:pos="3510"/>
              </w:tabs>
              <w:spacing w:before="40" w:after="40" w:line="276" w:lineRule="auto"/>
              <w:rPr>
                <w:rFonts w:ascii="Times New Roman" w:eastAsia="Times New Roman" w:hAnsi="Times New Roman" w:cs="Times New Roman"/>
              </w:rPr>
            </w:pPr>
            <w:r>
              <w:rPr>
                <w:rFonts w:ascii="Times New Roman" w:eastAsia="Times New Roman" w:hAnsi="Times New Roman" w:cs="Times New Roman"/>
              </w:rPr>
              <w:t>- Xanh ngọc trai Tahiti</w:t>
            </w:r>
          </w:p>
          <w:p w:rsidR="008549A1" w:rsidRDefault="00A94A6A">
            <w:pPr>
              <w:widowControl w:val="0"/>
              <w:tabs>
                <w:tab w:val="left" w:pos="3510"/>
              </w:tabs>
              <w:spacing w:before="40" w:after="40" w:line="276" w:lineRule="auto"/>
              <w:rPr>
                <w:rFonts w:ascii="Times New Roman" w:eastAsia="Times New Roman" w:hAnsi="Times New Roman" w:cs="Times New Roman"/>
              </w:rPr>
            </w:pPr>
            <w:r>
              <w:rPr>
                <w:rFonts w:ascii="Times New Roman" w:eastAsia="Times New Roman" w:hAnsi="Times New Roman" w:cs="Times New Roman"/>
              </w:rPr>
              <w:t>- Trắng ngọc trai</w:t>
            </w:r>
          </w:p>
        </w:tc>
        <w:tc>
          <w:tcPr>
            <w:tcW w:w="2130" w:type="dxa"/>
            <w:vAlign w:val="center"/>
          </w:tcPr>
          <w:p w:rsidR="008549A1" w:rsidRDefault="00A94A6A">
            <w:pPr>
              <w:widowControl w:val="0"/>
              <w:tabs>
                <w:tab w:val="left" w:pos="3510"/>
              </w:tabs>
              <w:spacing w:before="40" w:after="40" w:line="276" w:lineRule="auto"/>
              <w:jc w:val="right"/>
              <w:rPr>
                <w:rFonts w:ascii="Times New Roman" w:eastAsia="Times New Roman" w:hAnsi="Times New Roman" w:cs="Times New Roman"/>
              </w:rPr>
            </w:pPr>
            <w:r>
              <w:rPr>
                <w:rFonts w:ascii="Times New Roman" w:eastAsia="Times New Roman" w:hAnsi="Times New Roman" w:cs="Times New Roman"/>
              </w:rPr>
              <w:t>78.545.455 VNĐ</w:t>
            </w:r>
          </w:p>
        </w:tc>
        <w:tc>
          <w:tcPr>
            <w:tcW w:w="2130" w:type="dxa"/>
            <w:vAlign w:val="center"/>
          </w:tcPr>
          <w:p w:rsidR="008549A1" w:rsidRDefault="00A94A6A">
            <w:pPr>
              <w:widowControl w:val="0"/>
              <w:tabs>
                <w:tab w:val="left" w:pos="3406"/>
              </w:tabs>
              <w:spacing w:before="40" w:after="40" w:line="276" w:lineRule="auto"/>
              <w:ind w:left="-14" w:right="-14"/>
              <w:jc w:val="right"/>
              <w:rPr>
                <w:rFonts w:ascii="Times New Roman" w:eastAsia="Times New Roman" w:hAnsi="Times New Roman" w:cs="Times New Roman"/>
              </w:rPr>
            </w:pPr>
            <w:r>
              <w:rPr>
                <w:rFonts w:ascii="Times New Roman" w:eastAsia="Times New Roman" w:hAnsi="Times New Roman" w:cs="Times New Roman"/>
              </w:rPr>
              <w:t>80.000.000 VNĐ</w:t>
            </w:r>
          </w:p>
        </w:tc>
        <w:tc>
          <w:tcPr>
            <w:tcW w:w="2130" w:type="dxa"/>
            <w:vAlign w:val="center"/>
          </w:tcPr>
          <w:p w:rsidR="008549A1" w:rsidRDefault="00A94A6A">
            <w:pPr>
              <w:widowControl w:val="0"/>
              <w:tabs>
                <w:tab w:val="left" w:pos="3406"/>
              </w:tabs>
              <w:spacing w:before="40" w:after="40" w:line="276" w:lineRule="auto"/>
              <w:ind w:left="-14" w:right="-14"/>
              <w:jc w:val="right"/>
            </w:pPr>
            <w:r>
              <w:rPr>
                <w:rFonts w:ascii="Times New Roman" w:eastAsia="Times New Roman" w:hAnsi="Times New Roman" w:cs="Times New Roman"/>
              </w:rPr>
              <w:t>56.545.455 VNĐ</w:t>
            </w:r>
          </w:p>
        </w:tc>
      </w:tr>
    </w:tbl>
    <w:p w:rsidR="008549A1" w:rsidRDefault="00A94A6A">
      <w:pPr>
        <w:widowControl w:val="0"/>
        <w:numPr>
          <w:ilvl w:val="0"/>
          <w:numId w:val="10"/>
        </w:numPr>
        <w:pBdr>
          <w:top w:val="nil"/>
          <w:left w:val="nil"/>
          <w:bottom w:val="nil"/>
          <w:right w:val="nil"/>
          <w:between w:val="nil"/>
        </w:pBdr>
        <w:tabs>
          <w:tab w:val="left" w:pos="360"/>
        </w:tabs>
        <w:spacing w:before="160" w:line="360" w:lineRule="auto"/>
        <w:ind w:left="270" w:hanging="270"/>
        <w:jc w:val="both"/>
        <w:rPr>
          <w:b/>
          <w:bCs/>
          <w:i/>
          <w:iCs/>
          <w:color w:val="000000"/>
        </w:rPr>
      </w:pPr>
      <w:r>
        <w:rPr>
          <w:b/>
          <w:bCs/>
          <w:i/>
          <w:iCs/>
          <w:color w:val="000000"/>
        </w:rPr>
        <w:t>Chương trình giá kích cầu đặc biệt</w:t>
      </w:r>
    </w:p>
    <w:p w:rsidR="008549A1" w:rsidRDefault="00A94A6A">
      <w:pPr>
        <w:widowControl w:val="0"/>
        <w:pBdr>
          <w:top w:val="nil"/>
          <w:left w:val="nil"/>
          <w:bottom w:val="nil"/>
          <w:right w:val="nil"/>
          <w:between w:val="nil"/>
        </w:pBdr>
        <w:tabs>
          <w:tab w:val="left" w:pos="360"/>
        </w:tabs>
        <w:spacing w:line="360" w:lineRule="auto"/>
        <w:jc w:val="both"/>
        <w:rPr>
          <w:b/>
          <w:bCs/>
          <w:color w:val="000000"/>
        </w:rPr>
      </w:pPr>
      <w:r>
        <w:rPr>
          <w:color w:val="000000"/>
        </w:rPr>
        <w:t xml:space="preserve">Đặc biệt, nhằm góp phần hiện thực hóa định hướng chuyển đổi xanh của Chính phủ Việt Nam, phù hợp với cam kết dài hạn của HVN trong việc phát triển giao thông bền vững và thân thiện với môi trường; </w:t>
      </w:r>
      <w:r>
        <w:rPr>
          <w:color w:val="000000"/>
        </w:rPr>
        <w:br/>
        <w:t>đồng thời, hỗ trợ các khách hàng luôn tin yêu và ủng hộ Ho</w:t>
      </w:r>
      <w:r>
        <w:rPr>
          <w:color w:val="000000"/>
        </w:rPr>
        <w:t xml:space="preserve">nda có thêm cơ hội tiếp cận và sở hữu các sản phẩm xe máy điện an toàn, chất lượng cao, dịch vụ tốt với mức giá hợp lý, HVN triển khai </w:t>
      </w:r>
      <w:r>
        <w:rPr>
          <w:b/>
          <w:bCs/>
          <w:color w:val="000000"/>
        </w:rPr>
        <w:t xml:space="preserve">chương trình giá kích cầu đặc biệt </w:t>
      </w:r>
      <w:r>
        <w:rPr>
          <w:color w:val="000000"/>
        </w:rPr>
        <w:t xml:space="preserve">dành cho khách hàng mua xe máy điện </w:t>
      </w:r>
      <w:r>
        <w:rPr>
          <w:b/>
          <w:bCs/>
          <w:color w:val="000000"/>
        </w:rPr>
        <w:t>Honda UC3</w:t>
      </w:r>
      <w:r>
        <w:rPr>
          <w:color w:val="000000"/>
        </w:rPr>
        <w:t xml:space="preserve"> với mức giá hấp dẫn như trên.</w:t>
      </w:r>
      <w:r>
        <w:rPr>
          <w:color w:val="000000"/>
          <w:vertAlign w:val="superscript"/>
        </w:rPr>
        <w:footnoteReference w:id="3"/>
      </w:r>
    </w:p>
    <w:p w:rsidR="008549A1" w:rsidRDefault="008549A1">
      <w:pPr>
        <w:widowControl w:val="0"/>
        <w:pBdr>
          <w:top w:val="nil"/>
          <w:left w:val="nil"/>
          <w:bottom w:val="nil"/>
          <w:right w:val="nil"/>
          <w:between w:val="nil"/>
        </w:pBdr>
        <w:tabs>
          <w:tab w:val="left" w:pos="360"/>
        </w:tabs>
        <w:spacing w:line="360" w:lineRule="auto"/>
        <w:jc w:val="both"/>
        <w:rPr>
          <w:b/>
          <w:bCs/>
          <w:i/>
          <w:iCs/>
          <w:color w:val="000000"/>
          <w:sz w:val="6"/>
          <w:szCs w:val="6"/>
        </w:rPr>
      </w:pPr>
    </w:p>
    <w:p w:rsidR="008549A1" w:rsidRDefault="00A94A6A">
      <w:pPr>
        <w:widowControl w:val="0"/>
        <w:numPr>
          <w:ilvl w:val="0"/>
          <w:numId w:val="10"/>
        </w:numPr>
        <w:pBdr>
          <w:top w:val="nil"/>
          <w:left w:val="nil"/>
          <w:bottom w:val="nil"/>
          <w:right w:val="nil"/>
          <w:between w:val="nil"/>
        </w:pBdr>
        <w:spacing w:after="40" w:line="360" w:lineRule="auto"/>
        <w:ind w:left="270" w:hanging="270"/>
        <w:jc w:val="both"/>
        <w:rPr>
          <w:b/>
          <w:bCs/>
          <w:i/>
          <w:iCs/>
          <w:color w:val="000000"/>
        </w:rPr>
      </w:pPr>
      <w:r>
        <w:rPr>
          <w:b/>
          <w:bCs/>
          <w:i/>
          <w:iCs/>
          <w:color w:val="000000"/>
        </w:rPr>
        <w:t>Chương trình Trả góp lãi suất ưu đãi 0.55%</w:t>
      </w:r>
    </w:p>
    <w:p w:rsidR="008549A1" w:rsidRDefault="00A94A6A">
      <w:pPr>
        <w:widowControl w:val="0"/>
        <w:spacing w:before="40" w:after="40" w:line="360" w:lineRule="auto"/>
        <w:jc w:val="both"/>
      </w:pPr>
      <w:r>
        <w:t xml:space="preserve">Nhằm tối ưu hóa việc hỗ trợ khách hàng trong hành trình chuyển đổi sang các phương tiện xanh, an toàn và bền vững, HVN triển khai chương trình trả góp với lãi suất ưu đãi chỉ từ </w:t>
      </w:r>
      <w:r>
        <w:rPr>
          <w:b/>
          <w:bCs/>
        </w:rPr>
        <w:t>0.55%</w:t>
      </w:r>
      <w:r>
        <w:t xml:space="preserve">/tháng (chỉ trả từ </w:t>
      </w:r>
      <w:r>
        <w:br/>
        <w:t>196.000 đồ</w:t>
      </w:r>
      <w:r>
        <w:t xml:space="preserve">ng/tháng), giúp khách hàng an tâm chuyển đổi xanh với chi phí tiết kiệm hơn. Khách hàng </w:t>
      </w:r>
      <w:r>
        <w:br/>
        <w:t xml:space="preserve">khi mua xe máy điện </w:t>
      </w:r>
      <w:r>
        <w:rPr>
          <w:b/>
          <w:bCs/>
        </w:rPr>
        <w:t>Honda UC3</w:t>
      </w:r>
      <w:r>
        <w:t xml:space="preserve"> sẽ được áp dụng chính sách trả góp lãi suất ưu đãi </w:t>
      </w:r>
      <w:r>
        <w:rPr>
          <w:b/>
          <w:bCs/>
        </w:rPr>
        <w:t>0.55%</w:t>
      </w:r>
      <w:r>
        <w:t>, cùng nhiều chương trình ưu đãi khác (chi tiết vui lòng liên hệ các HEAD để được</w:t>
      </w:r>
      <w:r>
        <w:t xml:space="preserve"> tư vấn).</w:t>
      </w:r>
    </w:p>
    <w:p w:rsidR="008549A1" w:rsidRDefault="00A94A6A">
      <w:pPr>
        <w:widowControl w:val="0"/>
        <w:numPr>
          <w:ilvl w:val="0"/>
          <w:numId w:val="10"/>
        </w:numPr>
        <w:pBdr>
          <w:top w:val="nil"/>
          <w:left w:val="nil"/>
          <w:bottom w:val="nil"/>
          <w:right w:val="nil"/>
          <w:between w:val="nil"/>
        </w:pBdr>
        <w:spacing w:before="40" w:after="40" w:line="360" w:lineRule="auto"/>
        <w:ind w:left="270" w:hanging="270"/>
        <w:jc w:val="both"/>
        <w:rPr>
          <w:b/>
          <w:bCs/>
          <w:i/>
          <w:iCs/>
          <w:color w:val="000000"/>
        </w:rPr>
      </w:pPr>
      <w:r>
        <w:rPr>
          <w:b/>
          <w:bCs/>
          <w:i/>
          <w:iCs/>
          <w:color w:val="000000"/>
        </w:rPr>
        <w:t>Quyền lợi mở rộng: mua lại, bảo hành và cứu hộ</w:t>
      </w:r>
    </w:p>
    <w:p w:rsidR="008549A1" w:rsidRDefault="00A94A6A">
      <w:pPr>
        <w:widowControl w:val="0"/>
        <w:spacing w:before="40" w:after="40" w:line="360" w:lineRule="auto"/>
        <w:jc w:val="both"/>
      </w:pPr>
      <w:r>
        <w:t xml:space="preserve">Đáng chú ý, HVN phối hợp cùng hệ thống HEAD Kinh doanh xe điện tiên phong triển khai </w:t>
      </w:r>
      <w:r>
        <w:rPr>
          <w:b/>
          <w:bCs/>
        </w:rPr>
        <w:t xml:space="preserve">chính sách mua lại </w:t>
      </w:r>
      <w:r>
        <w:t xml:space="preserve">xe máy điện </w:t>
      </w:r>
      <w:r>
        <w:rPr>
          <w:b/>
          <w:bCs/>
        </w:rPr>
        <w:t xml:space="preserve">Honda UC3 </w:t>
      </w:r>
      <w:r>
        <w:t xml:space="preserve">trong vòng </w:t>
      </w:r>
      <w:r>
        <w:rPr>
          <w:b/>
          <w:bCs/>
        </w:rPr>
        <w:t>3 năm</w:t>
      </w:r>
      <w:r>
        <w:t xml:space="preserve">, khi đáp ứng các điều kiện về giấy tờ, bảo dưỡng, ngoại </w:t>
      </w:r>
      <w:r>
        <w:t xml:space="preserve">quan và tình trạng vận hành. Giá trị mua lại được xác định minh bạch dựa trên các tiêu chí như </w:t>
      </w:r>
      <w:r>
        <w:br/>
      </w:r>
      <w:r>
        <w:lastRenderedPageBreak/>
        <w:t>quãng đường đã đi, tuổi đời xe, lịch sử bảo dưỡng và tình trạng phụ tùng thực tế.</w:t>
      </w:r>
    </w:p>
    <w:p w:rsidR="008549A1" w:rsidRDefault="00A94A6A">
      <w:pPr>
        <w:widowControl w:val="0"/>
        <w:spacing w:before="40" w:after="40" w:line="360" w:lineRule="auto"/>
        <w:jc w:val="both"/>
      </w:pPr>
      <w:r>
        <w:rPr>
          <w:b/>
          <w:bCs/>
        </w:rPr>
        <w:t>Chính sách bảo hành</w:t>
      </w:r>
      <w:r>
        <w:t xml:space="preserve"> gồm:</w:t>
      </w:r>
    </w:p>
    <w:p w:rsidR="008549A1" w:rsidRDefault="00A94A6A">
      <w:pPr>
        <w:widowControl w:val="0"/>
        <w:numPr>
          <w:ilvl w:val="0"/>
          <w:numId w:val="4"/>
        </w:numPr>
        <w:pBdr>
          <w:top w:val="nil"/>
          <w:left w:val="nil"/>
          <w:bottom w:val="nil"/>
          <w:right w:val="nil"/>
          <w:between w:val="nil"/>
        </w:pBdr>
        <w:spacing w:before="40" w:line="360" w:lineRule="auto"/>
        <w:ind w:left="630" w:hanging="270"/>
        <w:jc w:val="both"/>
      </w:pPr>
      <w:r>
        <w:rPr>
          <w:b/>
          <w:bCs/>
          <w:color w:val="000000"/>
        </w:rPr>
        <w:t>Đối với xe</w:t>
      </w:r>
      <w:r>
        <w:rPr>
          <w:color w:val="000000"/>
        </w:rPr>
        <w:t xml:space="preserve">: Bảo hành </w:t>
      </w:r>
      <w:r>
        <w:rPr>
          <w:b/>
          <w:bCs/>
          <w:color w:val="000000"/>
        </w:rPr>
        <w:t>03 năm</w:t>
      </w:r>
      <w:r>
        <w:rPr>
          <w:color w:val="000000"/>
        </w:rPr>
        <w:t xml:space="preserve"> và không giới hạn quãng đường sử dụng.</w:t>
      </w:r>
    </w:p>
    <w:p w:rsidR="008549A1" w:rsidRDefault="00A94A6A">
      <w:pPr>
        <w:widowControl w:val="0"/>
        <w:numPr>
          <w:ilvl w:val="0"/>
          <w:numId w:val="4"/>
        </w:numPr>
        <w:pBdr>
          <w:top w:val="nil"/>
          <w:left w:val="nil"/>
          <w:bottom w:val="nil"/>
          <w:right w:val="nil"/>
          <w:between w:val="nil"/>
        </w:pBdr>
        <w:spacing w:after="40" w:line="360" w:lineRule="auto"/>
        <w:ind w:left="630" w:hanging="270"/>
        <w:jc w:val="both"/>
      </w:pPr>
      <w:r>
        <w:rPr>
          <w:b/>
          <w:bCs/>
          <w:color w:val="000000"/>
        </w:rPr>
        <w:t>Đối với pin</w:t>
      </w:r>
      <w:r>
        <w:rPr>
          <w:color w:val="000000"/>
        </w:rPr>
        <w:t xml:space="preserve">: Bảo hành </w:t>
      </w:r>
      <w:r>
        <w:rPr>
          <w:b/>
          <w:bCs/>
          <w:color w:val="000000"/>
        </w:rPr>
        <w:t>02 năm</w:t>
      </w:r>
      <w:r>
        <w:rPr>
          <w:color w:val="000000"/>
        </w:rPr>
        <w:t xml:space="preserve"> và gia hạn thêm </w:t>
      </w:r>
      <w:r>
        <w:rPr>
          <w:b/>
          <w:bCs/>
          <w:color w:val="000000"/>
        </w:rPr>
        <w:t>01 năm</w:t>
      </w:r>
      <w:r>
        <w:rPr>
          <w:color w:val="000000"/>
        </w:rPr>
        <w:t xml:space="preserve"> đối với khách hàng thực hiện đầy đủ việc kiểm tra pin định kỳ theo lịch trình tiêu chuẩn.</w:t>
      </w:r>
      <w:r>
        <w:rPr>
          <w:color w:val="000000"/>
          <w:vertAlign w:val="superscript"/>
        </w:rPr>
        <w:footnoteReference w:id="4"/>
      </w:r>
    </w:p>
    <w:p w:rsidR="008549A1" w:rsidRDefault="00A94A6A">
      <w:pPr>
        <w:widowControl w:val="0"/>
        <w:spacing w:before="40" w:after="40" w:line="355" w:lineRule="auto"/>
        <w:jc w:val="both"/>
      </w:pPr>
      <w:r>
        <w:t xml:space="preserve">Ngoài ra, khách hàng mua xe trong </w:t>
      </w:r>
      <w:r>
        <w:rPr>
          <w:b/>
          <w:bCs/>
        </w:rPr>
        <w:t>2 tháng đầu mở bán</w:t>
      </w:r>
      <w:r>
        <w:t xml:space="preserve"> sẽ được </w:t>
      </w:r>
      <w:r>
        <w:rPr>
          <w:b/>
          <w:bCs/>
        </w:rPr>
        <w:t xml:space="preserve">tặng thẻ cứu hộ miễn phí ZuttoRide </w:t>
      </w:r>
      <w:r>
        <w:rPr>
          <w:b/>
          <w:bCs/>
        </w:rPr>
        <w:br/>
        <w:t>01 năm,</w:t>
      </w:r>
      <w:r>
        <w:t xml:space="preserve"> bao gồm hỗ trợ cứu hộ và vận chuyển xe trong trường hợp khẩn </w:t>
      </w:r>
      <w:r>
        <w:rPr>
          <w:b/>
          <w:bCs/>
        </w:rPr>
        <w:t xml:space="preserve">trên phạm vi toàn quốc </w:t>
      </w:r>
      <w:r>
        <w:t xml:space="preserve">với </w:t>
      </w:r>
      <w:r>
        <w:br/>
        <w:t>chi tiết các quyền lợi như sau:</w:t>
      </w:r>
    </w:p>
    <w:p w:rsidR="008549A1" w:rsidRDefault="00A94A6A">
      <w:pPr>
        <w:numPr>
          <w:ilvl w:val="0"/>
          <w:numId w:val="5"/>
        </w:numPr>
        <w:pBdr>
          <w:top w:val="nil"/>
          <w:left w:val="nil"/>
          <w:bottom w:val="nil"/>
          <w:right w:val="nil"/>
          <w:between w:val="nil"/>
        </w:pBdr>
        <w:spacing w:before="40" w:line="355" w:lineRule="auto"/>
        <w:ind w:left="630" w:hanging="270"/>
        <w:jc w:val="both"/>
        <w:rPr>
          <w:color w:val="000000"/>
        </w:rPr>
      </w:pPr>
      <w:r>
        <w:rPr>
          <w:b/>
          <w:bCs/>
          <w:color w:val="000000"/>
        </w:rPr>
        <w:t>Hỗ trợ cứu hộ tại địa điểm khách hàng yêu cầu</w:t>
      </w:r>
      <w:r>
        <w:rPr>
          <w:color w:val="000000"/>
        </w:rPr>
        <w:t xml:space="preserve"> trong trường hợp xe gặp sự cố trên đường </w:t>
      </w:r>
      <w:r>
        <w:rPr>
          <w:color w:val="000000"/>
        </w:rPr>
        <w:br/>
      </w:r>
      <w:r>
        <w:rPr>
          <w:color w:val="000000"/>
        </w:rPr>
        <w:t>(miễn phí trong phạm vi 50 km tính từ địa điểm cứu hộ, ngoài phạm vi trên, khách hàng thanh toán phụ phí theo quy định của ZuttoRide).</w:t>
      </w:r>
    </w:p>
    <w:p w:rsidR="008549A1" w:rsidRDefault="00A94A6A">
      <w:pPr>
        <w:numPr>
          <w:ilvl w:val="0"/>
          <w:numId w:val="5"/>
        </w:numPr>
        <w:pBdr>
          <w:top w:val="nil"/>
          <w:left w:val="nil"/>
          <w:bottom w:val="nil"/>
          <w:right w:val="nil"/>
          <w:between w:val="nil"/>
        </w:pBdr>
        <w:spacing w:after="40" w:line="355" w:lineRule="auto"/>
        <w:ind w:left="630" w:hanging="270"/>
        <w:jc w:val="both"/>
        <w:rPr>
          <w:color w:val="000000"/>
        </w:rPr>
      </w:pPr>
      <w:r>
        <w:rPr>
          <w:b/>
          <w:bCs/>
          <w:color w:val="000000"/>
        </w:rPr>
        <w:t>Hỗ trợ vận chuyển xe đến HEAD gần nhất hoặc địa điểm theo yêu cầu của khách hàng</w:t>
      </w:r>
      <w:r>
        <w:rPr>
          <w:color w:val="000000"/>
        </w:rPr>
        <w:t xml:space="preserve"> trong trường hợp không thể khắc phục sự </w:t>
      </w:r>
      <w:r>
        <w:rPr>
          <w:color w:val="000000"/>
        </w:rPr>
        <w:t>cố tại chỗ do hạn chế về thiết bị hoặc kỹ thuật.</w:t>
      </w:r>
    </w:p>
    <w:p w:rsidR="008549A1" w:rsidRDefault="008549A1">
      <w:pPr>
        <w:spacing w:before="40" w:after="40" w:line="355" w:lineRule="auto"/>
        <w:rPr>
          <w:b/>
          <w:bCs/>
          <w:u w:val="single"/>
        </w:rPr>
      </w:pPr>
    </w:p>
    <w:p w:rsidR="008549A1" w:rsidRDefault="00A94A6A">
      <w:pPr>
        <w:spacing w:before="40" w:after="40" w:line="355" w:lineRule="auto"/>
        <w:jc w:val="both"/>
        <w:rPr>
          <w:u w:val="single"/>
        </w:rPr>
      </w:pPr>
      <w:bookmarkStart w:id="9" w:name="_heading=h.48lf7ggvv85q" w:colFirst="0" w:colLast="0"/>
      <w:bookmarkEnd w:id="9"/>
      <w:r>
        <w:rPr>
          <w:b/>
          <w:bCs/>
          <w:u w:val="single"/>
        </w:rPr>
        <w:t>III. Triển khai hệ thống Trạm đổi pin (Honda e:Swap BATTERY STATION) và Trạm sạc pin (Honda Motor Charger Hub)</w:t>
      </w:r>
    </w:p>
    <w:p w:rsidR="008549A1" w:rsidRDefault="00A94A6A">
      <w:pPr>
        <w:spacing w:before="40" w:after="40" w:line="355" w:lineRule="auto"/>
        <w:ind w:right="49"/>
        <w:jc w:val="both"/>
      </w:pPr>
      <w:r>
        <w:t>Song song với việc ra mắt những mẫu xe điện chất lượng cao, an toàn cùng dịch vụ tận tâm, HVN đ</w:t>
      </w:r>
      <w:r>
        <w:t xml:space="preserve">ang đẩy mạnh xây dựng hệ sinh thái xe điện thông qua nhiều giải pháp đồng bộ, bao gồm hợp tác với các </w:t>
      </w:r>
      <w:r>
        <w:br/>
        <w:t xml:space="preserve">đối tác bên ngoài và tăng cường phối hợp với các cơ quan, tổ chức liên quan, đồng thời nâng cao </w:t>
      </w:r>
      <w:r>
        <w:br/>
        <w:t>trải nghiệm và sự thuận tiện cho khách hàng.</w:t>
      </w:r>
    </w:p>
    <w:p w:rsidR="008549A1" w:rsidRDefault="00A94A6A">
      <w:pPr>
        <w:spacing w:before="40" w:after="40" w:line="355" w:lineRule="auto"/>
        <w:ind w:right="49"/>
        <w:jc w:val="both"/>
      </w:pPr>
      <w:r>
        <w:t xml:space="preserve">Hệ thống </w:t>
      </w:r>
      <w:r>
        <w:rPr>
          <w:b/>
          <w:bCs/>
        </w:rPr>
        <w:t>Tr</w:t>
      </w:r>
      <w:r>
        <w:rPr>
          <w:b/>
          <w:bCs/>
        </w:rPr>
        <w:t>ạm đổi pin (Honda e:Swap BATTERY STATION)</w:t>
      </w:r>
      <w:r>
        <w:t xml:space="preserve"> và </w:t>
      </w:r>
      <w:r>
        <w:rPr>
          <w:b/>
          <w:bCs/>
        </w:rPr>
        <w:t>Trạm sạc pin</w:t>
      </w:r>
      <w:r>
        <w:t xml:space="preserve"> (</w:t>
      </w:r>
      <w:r>
        <w:rPr>
          <w:b/>
          <w:bCs/>
        </w:rPr>
        <w:t>Honda Motor Charger Hub)</w:t>
      </w:r>
      <w:r>
        <w:t xml:space="preserve"> sẽ được phát triển theo tiêu chuẩn cao cấp và ưu tiên triển khai tại các </w:t>
      </w:r>
      <w:r>
        <w:rPr>
          <w:b/>
          <w:bCs/>
        </w:rPr>
        <w:t>HEAD Kinh doanh xe điện</w:t>
      </w:r>
      <w:r>
        <w:t xml:space="preserve"> tại </w:t>
      </w:r>
      <w:r>
        <w:rPr>
          <w:b/>
          <w:bCs/>
        </w:rPr>
        <w:t>Hà Nội</w:t>
      </w:r>
      <w:r>
        <w:t xml:space="preserve">, và kế hoạch từng bước mở rộng sang các thành phố khác, bao gồm </w:t>
      </w:r>
      <w:r>
        <w:t>TP. HCM.</w:t>
      </w:r>
    </w:p>
    <w:p w:rsidR="008549A1" w:rsidRDefault="00A94A6A">
      <w:pPr>
        <w:spacing w:before="40" w:after="40" w:line="355" w:lineRule="auto"/>
        <w:ind w:right="49"/>
        <w:jc w:val="both"/>
      </w:pPr>
      <w:r>
        <w:t>Thông tin triển khai cụ thể như sau:</w:t>
      </w:r>
    </w:p>
    <w:p w:rsidR="008549A1" w:rsidRDefault="00A94A6A">
      <w:pPr>
        <w:widowControl w:val="0"/>
        <w:spacing w:before="40" w:after="40" w:line="355" w:lineRule="auto"/>
        <w:jc w:val="both"/>
        <w:rPr>
          <w:b/>
          <w:bCs/>
        </w:rPr>
      </w:pPr>
      <w:r>
        <w:rPr>
          <w:b/>
          <w:bCs/>
        </w:rPr>
        <w:t>1. Trạm đổi pin (Honda e:Swap BATTERY STATION)</w:t>
      </w:r>
    </w:p>
    <w:p w:rsidR="008549A1" w:rsidRDefault="00A94A6A">
      <w:pPr>
        <w:widowControl w:val="0"/>
        <w:numPr>
          <w:ilvl w:val="0"/>
          <w:numId w:val="6"/>
        </w:numPr>
        <w:pBdr>
          <w:top w:val="nil"/>
          <w:left w:val="nil"/>
          <w:bottom w:val="nil"/>
          <w:right w:val="nil"/>
          <w:between w:val="nil"/>
        </w:pBdr>
        <w:spacing w:before="40" w:line="355" w:lineRule="auto"/>
        <w:ind w:left="630" w:hanging="270"/>
        <w:jc w:val="both"/>
      </w:pPr>
      <w:r>
        <w:rPr>
          <w:b/>
          <w:bCs/>
          <w:color w:val="000000"/>
        </w:rPr>
        <w:t>Mẫu xe áp dụng</w:t>
      </w:r>
      <w:r>
        <w:rPr>
          <w:color w:val="000000"/>
        </w:rPr>
        <w:t xml:space="preserve">: Xe máy điện </w:t>
      </w:r>
      <w:r>
        <w:rPr>
          <w:b/>
          <w:bCs/>
          <w:color w:val="000000"/>
        </w:rPr>
        <w:t>Honda</w:t>
      </w:r>
      <w:r>
        <w:rPr>
          <w:color w:val="000000"/>
        </w:rPr>
        <w:t xml:space="preserve"> </w:t>
      </w:r>
      <w:r>
        <w:rPr>
          <w:b/>
          <w:bCs/>
          <w:color w:val="000000"/>
        </w:rPr>
        <w:t>CUV e:</w:t>
      </w:r>
      <w:r>
        <w:rPr>
          <w:color w:val="000000"/>
        </w:rPr>
        <w:t>.</w:t>
      </w:r>
    </w:p>
    <w:p w:rsidR="008549A1" w:rsidRDefault="00A94A6A">
      <w:pPr>
        <w:widowControl w:val="0"/>
        <w:numPr>
          <w:ilvl w:val="0"/>
          <w:numId w:val="6"/>
        </w:numPr>
        <w:pBdr>
          <w:top w:val="nil"/>
          <w:left w:val="nil"/>
          <w:bottom w:val="nil"/>
          <w:right w:val="nil"/>
          <w:between w:val="nil"/>
        </w:pBdr>
        <w:spacing w:line="355" w:lineRule="auto"/>
        <w:ind w:left="630" w:hanging="270"/>
        <w:jc w:val="both"/>
      </w:pPr>
      <w:r>
        <w:rPr>
          <w:b/>
          <w:bCs/>
          <w:color w:val="000000"/>
        </w:rPr>
        <w:t>Đối tượng áp dụng</w:t>
      </w:r>
      <w:r>
        <w:rPr>
          <w:color w:val="000000"/>
        </w:rPr>
        <w:t xml:space="preserve">: Khách hàng mua xe </w:t>
      </w:r>
      <w:r>
        <w:rPr>
          <w:b/>
          <w:bCs/>
          <w:color w:val="000000"/>
        </w:rPr>
        <w:t>Honda</w:t>
      </w:r>
      <w:r>
        <w:rPr>
          <w:color w:val="000000"/>
        </w:rPr>
        <w:t xml:space="preserve"> </w:t>
      </w:r>
      <w:r>
        <w:rPr>
          <w:b/>
          <w:bCs/>
          <w:color w:val="000000"/>
        </w:rPr>
        <w:t>CUV e:</w:t>
      </w:r>
      <w:r>
        <w:rPr>
          <w:color w:val="000000"/>
        </w:rPr>
        <w:t xml:space="preserve"> và đăng ký </w:t>
      </w:r>
      <w:r>
        <w:rPr>
          <w:b/>
          <w:bCs/>
          <w:color w:val="000000"/>
        </w:rPr>
        <w:t>Gói dùng Trạm đổi pin</w:t>
      </w:r>
      <w:r>
        <w:rPr>
          <w:color w:val="000000"/>
        </w:rPr>
        <w:t>.</w:t>
      </w:r>
    </w:p>
    <w:p w:rsidR="008549A1" w:rsidRDefault="00A94A6A">
      <w:pPr>
        <w:widowControl w:val="0"/>
        <w:numPr>
          <w:ilvl w:val="0"/>
          <w:numId w:val="6"/>
        </w:numPr>
        <w:pBdr>
          <w:top w:val="nil"/>
          <w:left w:val="nil"/>
          <w:bottom w:val="nil"/>
          <w:right w:val="nil"/>
          <w:between w:val="nil"/>
        </w:pBdr>
        <w:spacing w:line="355" w:lineRule="auto"/>
        <w:ind w:left="630" w:hanging="270"/>
        <w:jc w:val="both"/>
      </w:pPr>
      <w:r>
        <w:rPr>
          <w:b/>
          <w:bCs/>
          <w:color w:val="000000"/>
        </w:rPr>
        <w:t>Phương thức</w:t>
      </w:r>
      <w:r>
        <w:rPr>
          <w:color w:val="000000"/>
        </w:rPr>
        <w:t xml:space="preserve">: Sau khi giao kết hợp đồng </w:t>
      </w:r>
      <w:r>
        <w:rPr>
          <w:b/>
          <w:bCs/>
          <w:color w:val="000000"/>
        </w:rPr>
        <w:t>Gói dùng Trạm đổi pin</w:t>
      </w:r>
      <w:r>
        <w:rPr>
          <w:color w:val="000000"/>
        </w:rPr>
        <w:t xml:space="preserve"> và thanh toán trên ứng dụng MyHonda+, khách hàng sẽ được cung cấp thẻ chip để sử dụng dịch vụ đổi pin.</w:t>
      </w:r>
    </w:p>
    <w:p w:rsidR="008549A1" w:rsidRDefault="00A94A6A">
      <w:pPr>
        <w:widowControl w:val="0"/>
        <w:numPr>
          <w:ilvl w:val="0"/>
          <w:numId w:val="6"/>
        </w:numPr>
        <w:pBdr>
          <w:top w:val="nil"/>
          <w:left w:val="nil"/>
          <w:bottom w:val="nil"/>
          <w:right w:val="nil"/>
          <w:between w:val="nil"/>
        </w:pBdr>
        <w:spacing w:line="355" w:lineRule="auto"/>
        <w:ind w:left="630" w:hanging="270"/>
        <w:jc w:val="both"/>
      </w:pPr>
      <w:r>
        <w:rPr>
          <w:b/>
          <w:bCs/>
          <w:color w:val="000000"/>
        </w:rPr>
        <w:t>Địa điểm</w:t>
      </w:r>
      <w:r>
        <w:rPr>
          <w:color w:val="000000"/>
        </w:rPr>
        <w:t xml:space="preserve">: Tại các HEAD Kinh doanh xe điện (Danh sách cụ thể được cập nhật trên website). </w:t>
      </w:r>
    </w:p>
    <w:p w:rsidR="008549A1" w:rsidRDefault="00A94A6A">
      <w:pPr>
        <w:widowControl w:val="0"/>
        <w:numPr>
          <w:ilvl w:val="0"/>
          <w:numId w:val="6"/>
        </w:numPr>
        <w:pBdr>
          <w:top w:val="nil"/>
          <w:left w:val="nil"/>
          <w:bottom w:val="nil"/>
          <w:right w:val="nil"/>
          <w:between w:val="nil"/>
        </w:pBdr>
        <w:spacing w:after="40" w:line="355" w:lineRule="auto"/>
        <w:ind w:left="630" w:hanging="270"/>
        <w:jc w:val="both"/>
        <w:rPr>
          <w:b/>
          <w:bCs/>
          <w:color w:val="000000"/>
        </w:rPr>
      </w:pPr>
      <w:r>
        <w:rPr>
          <w:b/>
          <w:bCs/>
          <w:color w:val="000000"/>
        </w:rPr>
        <w:lastRenderedPageBreak/>
        <w:t>Thời gian vận</w:t>
      </w:r>
      <w:r>
        <w:rPr>
          <w:b/>
          <w:bCs/>
          <w:color w:val="000000"/>
        </w:rPr>
        <w:t xml:space="preserve"> hành</w:t>
      </w:r>
      <w:r>
        <w:rPr>
          <w:color w:val="000000"/>
        </w:rPr>
        <w:t>: Bắt đầu từ ngày</w:t>
      </w:r>
      <w:r>
        <w:rPr>
          <w:b/>
          <w:bCs/>
          <w:color w:val="000000"/>
        </w:rPr>
        <w:t xml:space="preserve"> 04/6/2026</w:t>
      </w:r>
      <w:r>
        <w:rPr>
          <w:color w:val="000000"/>
        </w:rPr>
        <w:t xml:space="preserve"> tại </w:t>
      </w:r>
      <w:r>
        <w:rPr>
          <w:b/>
          <w:bCs/>
          <w:color w:val="000000"/>
        </w:rPr>
        <w:t>Hà Nội</w:t>
      </w:r>
      <w:r>
        <w:rPr>
          <w:color w:val="000000"/>
        </w:rPr>
        <w:t xml:space="preserve">. </w:t>
      </w:r>
    </w:p>
    <w:p w:rsidR="008549A1" w:rsidRDefault="00A94A6A">
      <w:pPr>
        <w:widowControl w:val="0"/>
        <w:spacing w:before="40" w:after="40" w:line="355" w:lineRule="auto"/>
        <w:jc w:val="both"/>
        <w:rPr>
          <w:b/>
          <w:bCs/>
        </w:rPr>
      </w:pPr>
      <w:r>
        <w:rPr>
          <w:b/>
          <w:bCs/>
        </w:rPr>
        <w:t>2. Trạm sạc pin (Honda Motor Charger Hub)</w:t>
      </w:r>
    </w:p>
    <w:p w:rsidR="008549A1" w:rsidRDefault="00A94A6A">
      <w:pPr>
        <w:widowControl w:val="0"/>
        <w:numPr>
          <w:ilvl w:val="0"/>
          <w:numId w:val="1"/>
        </w:numPr>
        <w:pBdr>
          <w:top w:val="nil"/>
          <w:left w:val="nil"/>
          <w:bottom w:val="nil"/>
          <w:right w:val="nil"/>
          <w:between w:val="nil"/>
        </w:pBdr>
        <w:spacing w:before="40" w:line="355" w:lineRule="auto"/>
        <w:ind w:left="630" w:hanging="270"/>
        <w:jc w:val="both"/>
      </w:pPr>
      <w:r>
        <w:rPr>
          <w:b/>
          <w:bCs/>
          <w:color w:val="000000"/>
        </w:rPr>
        <w:t>Mẫu xe áp dụng</w:t>
      </w:r>
      <w:r>
        <w:rPr>
          <w:color w:val="000000"/>
        </w:rPr>
        <w:t xml:space="preserve">: Xe máy điện </w:t>
      </w:r>
      <w:r>
        <w:rPr>
          <w:b/>
          <w:bCs/>
          <w:color w:val="000000"/>
        </w:rPr>
        <w:t>Honda UC3</w:t>
      </w:r>
      <w:r>
        <w:rPr>
          <w:color w:val="000000"/>
        </w:rPr>
        <w:t xml:space="preserve"> và các dòng xe tương lai.</w:t>
      </w:r>
    </w:p>
    <w:p w:rsidR="008549A1" w:rsidRDefault="00A94A6A">
      <w:pPr>
        <w:widowControl w:val="0"/>
        <w:numPr>
          <w:ilvl w:val="0"/>
          <w:numId w:val="1"/>
        </w:numPr>
        <w:pBdr>
          <w:top w:val="nil"/>
          <w:left w:val="nil"/>
          <w:bottom w:val="nil"/>
          <w:right w:val="nil"/>
          <w:between w:val="nil"/>
        </w:pBdr>
        <w:spacing w:line="355" w:lineRule="auto"/>
        <w:ind w:left="630" w:hanging="270"/>
        <w:jc w:val="both"/>
      </w:pPr>
      <w:r>
        <w:rPr>
          <w:b/>
          <w:bCs/>
          <w:color w:val="000000"/>
        </w:rPr>
        <w:t>Đối tượng áp dụng</w:t>
      </w:r>
      <w:r>
        <w:rPr>
          <w:color w:val="000000"/>
        </w:rPr>
        <w:t xml:space="preserve">: Khách hàng sử dụng mẫu xe máy điện </w:t>
      </w:r>
      <w:r>
        <w:rPr>
          <w:b/>
          <w:bCs/>
          <w:color w:val="000000"/>
        </w:rPr>
        <w:t>Honda UC3</w:t>
      </w:r>
      <w:r>
        <w:rPr>
          <w:color w:val="000000"/>
        </w:rPr>
        <w:t xml:space="preserve"> và các dòng xe tương lai.</w:t>
      </w:r>
    </w:p>
    <w:p w:rsidR="008549A1" w:rsidRDefault="00A94A6A">
      <w:pPr>
        <w:widowControl w:val="0"/>
        <w:numPr>
          <w:ilvl w:val="0"/>
          <w:numId w:val="1"/>
        </w:numPr>
        <w:pBdr>
          <w:top w:val="nil"/>
          <w:left w:val="nil"/>
          <w:bottom w:val="nil"/>
          <w:right w:val="nil"/>
          <w:between w:val="nil"/>
        </w:pBdr>
        <w:spacing w:line="355" w:lineRule="auto"/>
        <w:ind w:left="630" w:hanging="270"/>
        <w:jc w:val="both"/>
      </w:pPr>
      <w:r>
        <w:rPr>
          <w:b/>
          <w:bCs/>
          <w:color w:val="000000"/>
        </w:rPr>
        <w:t>Công nghệ</w:t>
      </w:r>
      <w:r>
        <w:rPr>
          <w:color w:val="000000"/>
        </w:rPr>
        <w:t xml:space="preserve">: Sử dụng công nghệ tiêu chuẩn quốc tế </w:t>
      </w:r>
      <w:r>
        <w:rPr>
          <w:b/>
          <w:bCs/>
          <w:color w:val="000000"/>
        </w:rPr>
        <w:t>CHAdeMO</w:t>
      </w:r>
      <w:r>
        <w:rPr>
          <w:color w:val="000000"/>
        </w:rPr>
        <w:t xml:space="preserve"> với công suất </w:t>
      </w:r>
      <w:r>
        <w:rPr>
          <w:b/>
          <w:bCs/>
          <w:color w:val="000000"/>
        </w:rPr>
        <w:t>1200w</w:t>
      </w:r>
      <w:r>
        <w:rPr>
          <w:color w:val="000000"/>
        </w:rPr>
        <w:t xml:space="preserve">/đầu sạc. </w:t>
      </w:r>
    </w:p>
    <w:p w:rsidR="008549A1" w:rsidRDefault="00A94A6A">
      <w:pPr>
        <w:widowControl w:val="0"/>
        <w:numPr>
          <w:ilvl w:val="0"/>
          <w:numId w:val="1"/>
        </w:numPr>
        <w:pBdr>
          <w:top w:val="nil"/>
          <w:left w:val="nil"/>
          <w:bottom w:val="nil"/>
          <w:right w:val="nil"/>
          <w:between w:val="nil"/>
        </w:pBdr>
        <w:spacing w:line="355" w:lineRule="auto"/>
        <w:ind w:left="630" w:hanging="270"/>
        <w:jc w:val="both"/>
      </w:pPr>
      <w:r>
        <w:rPr>
          <w:b/>
          <w:bCs/>
          <w:color w:val="000000"/>
        </w:rPr>
        <w:t>Phương thức</w:t>
      </w:r>
      <w:r>
        <w:rPr>
          <w:color w:val="000000"/>
        </w:rPr>
        <w:t>: Khách hàng sẽ đăng ký sử dụng và thanh toán qua ứng dụng MyHonda+.</w:t>
      </w:r>
    </w:p>
    <w:p w:rsidR="008549A1" w:rsidRDefault="00A94A6A">
      <w:pPr>
        <w:widowControl w:val="0"/>
        <w:numPr>
          <w:ilvl w:val="0"/>
          <w:numId w:val="1"/>
        </w:numPr>
        <w:pBdr>
          <w:top w:val="nil"/>
          <w:left w:val="nil"/>
          <w:bottom w:val="nil"/>
          <w:right w:val="nil"/>
          <w:between w:val="nil"/>
        </w:pBdr>
        <w:spacing w:line="355" w:lineRule="auto"/>
        <w:ind w:left="630" w:hanging="270"/>
        <w:jc w:val="both"/>
      </w:pPr>
      <w:r>
        <w:rPr>
          <w:b/>
          <w:bCs/>
          <w:color w:val="000000"/>
        </w:rPr>
        <w:t>Phí sạc pin</w:t>
      </w:r>
      <w:r>
        <w:rPr>
          <w:color w:val="000000"/>
        </w:rPr>
        <w:t xml:space="preserve">: </w:t>
      </w:r>
      <w:r>
        <w:rPr>
          <w:b/>
          <w:bCs/>
          <w:color w:val="000000"/>
        </w:rPr>
        <w:t>7.020 VNĐ/lần sạc</w:t>
      </w:r>
      <w:r>
        <w:rPr>
          <w:color w:val="000000"/>
        </w:rPr>
        <w:t xml:space="preserve"> (bao gồm thuế GTGT 8%).</w:t>
      </w:r>
    </w:p>
    <w:p w:rsidR="008549A1" w:rsidRDefault="00A94A6A">
      <w:pPr>
        <w:widowControl w:val="0"/>
        <w:numPr>
          <w:ilvl w:val="0"/>
          <w:numId w:val="1"/>
        </w:numPr>
        <w:pBdr>
          <w:top w:val="nil"/>
          <w:left w:val="nil"/>
          <w:bottom w:val="nil"/>
          <w:right w:val="nil"/>
          <w:between w:val="nil"/>
        </w:pBdr>
        <w:spacing w:line="355" w:lineRule="auto"/>
        <w:ind w:left="630" w:hanging="270"/>
        <w:jc w:val="both"/>
      </w:pPr>
      <w:r>
        <w:rPr>
          <w:b/>
          <w:bCs/>
          <w:color w:val="000000"/>
        </w:rPr>
        <w:t>Địa điểm</w:t>
      </w:r>
      <w:r>
        <w:rPr>
          <w:color w:val="000000"/>
        </w:rPr>
        <w:t>: Tại các HEAD Kinh doanh xe điện (D</w:t>
      </w:r>
      <w:r>
        <w:rPr>
          <w:color w:val="000000"/>
        </w:rPr>
        <w:t>anh sách cụ thể được cập nhật trên website).</w:t>
      </w:r>
    </w:p>
    <w:p w:rsidR="008549A1" w:rsidRDefault="00A94A6A">
      <w:pPr>
        <w:widowControl w:val="0"/>
        <w:numPr>
          <w:ilvl w:val="0"/>
          <w:numId w:val="1"/>
        </w:numPr>
        <w:pBdr>
          <w:top w:val="nil"/>
          <w:left w:val="nil"/>
          <w:bottom w:val="nil"/>
          <w:right w:val="nil"/>
          <w:between w:val="nil"/>
        </w:pBdr>
        <w:spacing w:after="40" w:line="355" w:lineRule="auto"/>
        <w:ind w:left="630" w:right="-660" w:hanging="270"/>
        <w:jc w:val="both"/>
      </w:pPr>
      <w:r>
        <w:rPr>
          <w:b/>
          <w:bCs/>
          <w:color w:val="000000"/>
        </w:rPr>
        <w:t>Thời gian vận hành</w:t>
      </w:r>
      <w:r>
        <w:rPr>
          <w:color w:val="000000"/>
        </w:rPr>
        <w:t xml:space="preserve">: Bắt đầu từ </w:t>
      </w:r>
      <w:r>
        <w:rPr>
          <w:b/>
          <w:bCs/>
          <w:color w:val="000000"/>
        </w:rPr>
        <w:t>tháng</w:t>
      </w:r>
      <w:r>
        <w:rPr>
          <w:color w:val="000000"/>
        </w:rPr>
        <w:t xml:space="preserve"> </w:t>
      </w:r>
      <w:r>
        <w:rPr>
          <w:b/>
          <w:bCs/>
          <w:color w:val="000000"/>
        </w:rPr>
        <w:t>7/2026</w:t>
      </w:r>
      <w:r>
        <w:rPr>
          <w:color w:val="000000"/>
        </w:rPr>
        <w:t xml:space="preserve"> (dự kiến) tại </w:t>
      </w:r>
      <w:r>
        <w:rPr>
          <w:b/>
          <w:bCs/>
          <w:color w:val="000000"/>
        </w:rPr>
        <w:t>Hà Nội</w:t>
      </w:r>
      <w:r>
        <w:rPr>
          <w:color w:val="000000"/>
        </w:rPr>
        <w:t xml:space="preserve">, </w:t>
      </w:r>
      <w:r>
        <w:rPr>
          <w:b/>
          <w:bCs/>
          <w:color w:val="000000"/>
        </w:rPr>
        <w:t>TP. HCM</w:t>
      </w:r>
      <w:r>
        <w:rPr>
          <w:color w:val="000000"/>
        </w:rPr>
        <w:t xml:space="preserve"> và các tỉnh thành khác.</w:t>
      </w:r>
    </w:p>
    <w:p w:rsidR="008549A1" w:rsidRDefault="00A94A6A">
      <w:pPr>
        <w:spacing w:before="40" w:after="40" w:line="336" w:lineRule="auto"/>
        <w:ind w:right="49"/>
        <w:jc w:val="both"/>
      </w:pPr>
      <w:r>
        <w:t xml:space="preserve">Ngoài ra, người dùng có thể dễ dàng tìm kiếm thông tin </w:t>
      </w:r>
      <w:r>
        <w:rPr>
          <w:b/>
          <w:bCs/>
        </w:rPr>
        <w:t xml:space="preserve">Trạm đổi pin </w:t>
      </w:r>
      <w:r>
        <w:t>và</w:t>
      </w:r>
      <w:r>
        <w:rPr>
          <w:b/>
          <w:bCs/>
        </w:rPr>
        <w:t xml:space="preserve"> Trạm sạc pin</w:t>
      </w:r>
      <w:r>
        <w:t xml:space="preserve">, thanh toán và quản lý dịch vụ trên ứng dụng </w:t>
      </w:r>
      <w:r>
        <w:rPr>
          <w:b/>
          <w:bCs/>
        </w:rPr>
        <w:t>MyHonda</w:t>
      </w:r>
      <w:r>
        <w:t xml:space="preserve">+. HVN cũng áp dụng chính sách cứu hộ khách hàng khi gặp </w:t>
      </w:r>
      <w:r>
        <w:br/>
        <w:t xml:space="preserve">vấn đề trong quá trình sử dụng dịch vụ đổi pin tại </w:t>
      </w:r>
      <w:r>
        <w:rPr>
          <w:b/>
          <w:bCs/>
        </w:rPr>
        <w:t>Trạm đổi pin</w:t>
      </w:r>
      <w:r>
        <w:t>.</w:t>
      </w:r>
    </w:p>
    <w:p w:rsidR="008549A1" w:rsidRDefault="008549A1">
      <w:pPr>
        <w:spacing w:before="40" w:after="40" w:line="336" w:lineRule="auto"/>
        <w:rPr>
          <w:b/>
          <w:bCs/>
          <w:u w:val="single"/>
        </w:rPr>
      </w:pPr>
    </w:p>
    <w:p w:rsidR="008549A1" w:rsidRDefault="00A94A6A">
      <w:pPr>
        <w:spacing w:before="40" w:after="40" w:line="336" w:lineRule="auto"/>
        <w:ind w:right="49"/>
        <w:jc w:val="both"/>
        <w:rPr>
          <w:u w:val="single"/>
        </w:rPr>
      </w:pPr>
      <w:r>
        <w:rPr>
          <w:b/>
          <w:bCs/>
          <w:u w:val="single"/>
        </w:rPr>
        <w:t>IV. Đẩy mạnh trải nghiệm khách hàng và xu hướng di chuyển xanh</w:t>
      </w:r>
    </w:p>
    <w:p w:rsidR="008549A1" w:rsidRDefault="00A94A6A">
      <w:pPr>
        <w:spacing w:before="40" w:after="40" w:line="336" w:lineRule="auto"/>
        <w:ind w:right="49"/>
        <w:jc w:val="both"/>
      </w:pPr>
      <w:r>
        <w:t>Nhằm mang đến ch</w:t>
      </w:r>
      <w:r>
        <w:t xml:space="preserve">o khách hàng cơ hội trải nghiệm trực tiếp xe máy điện Honda, cũng như góp phần </w:t>
      </w:r>
      <w:r>
        <w:br/>
        <w:t xml:space="preserve">thúc đẩy xu hướng di chuyển xanh, bền vững tại Việt Nam, HVN triển khai chuỗi hoạt động nâng cao </w:t>
      </w:r>
      <w:r>
        <w:br/>
        <w:t>trải nghiệm khách hàng trong năm 2026 và đầu năm 2027 với 02 hoạt động chính s</w:t>
      </w:r>
      <w:r>
        <w:t>au đây:</w:t>
      </w:r>
    </w:p>
    <w:p w:rsidR="008549A1" w:rsidRDefault="00A94A6A">
      <w:pPr>
        <w:spacing w:before="40" w:after="40" w:line="336" w:lineRule="auto"/>
        <w:ind w:right="49"/>
        <w:jc w:val="both"/>
        <w:rPr>
          <w:b/>
          <w:bCs/>
        </w:rPr>
      </w:pPr>
      <w:r>
        <w:rPr>
          <w:b/>
          <w:bCs/>
        </w:rPr>
        <w:t>1. Chuỗi sự kiện trưng bày và lái thử xe máy điện</w:t>
      </w:r>
    </w:p>
    <w:p w:rsidR="008549A1" w:rsidRDefault="00A94A6A">
      <w:pPr>
        <w:numPr>
          <w:ilvl w:val="0"/>
          <w:numId w:val="8"/>
        </w:numPr>
        <w:pBdr>
          <w:top w:val="nil"/>
          <w:left w:val="nil"/>
          <w:bottom w:val="nil"/>
          <w:right w:val="nil"/>
          <w:between w:val="nil"/>
        </w:pBdr>
        <w:spacing w:before="40" w:line="336" w:lineRule="auto"/>
        <w:ind w:left="630" w:right="49" w:hanging="270"/>
        <w:jc w:val="both"/>
        <w:rPr>
          <w:color w:val="000000"/>
        </w:rPr>
      </w:pPr>
      <w:r>
        <w:rPr>
          <w:b/>
          <w:bCs/>
          <w:color w:val="000000"/>
        </w:rPr>
        <w:t>Thời gian và địa điểm</w:t>
      </w:r>
      <w:r>
        <w:rPr>
          <w:color w:val="000000"/>
        </w:rPr>
        <w:t xml:space="preserve">: Bắt đầu từ </w:t>
      </w:r>
      <w:r>
        <w:rPr>
          <w:b/>
          <w:bCs/>
          <w:color w:val="000000"/>
        </w:rPr>
        <w:t xml:space="preserve">tháng 6/2026 </w:t>
      </w:r>
      <w:r>
        <w:rPr>
          <w:color w:val="000000"/>
        </w:rPr>
        <w:t>tại các tỉnh, thành phố trên cả nước.</w:t>
      </w:r>
    </w:p>
    <w:p w:rsidR="008549A1" w:rsidRDefault="00A94A6A">
      <w:pPr>
        <w:numPr>
          <w:ilvl w:val="0"/>
          <w:numId w:val="8"/>
        </w:numPr>
        <w:pBdr>
          <w:top w:val="nil"/>
          <w:left w:val="nil"/>
          <w:bottom w:val="nil"/>
          <w:right w:val="nil"/>
          <w:between w:val="nil"/>
        </w:pBdr>
        <w:spacing w:line="336" w:lineRule="auto"/>
        <w:ind w:left="630" w:right="49" w:hanging="270"/>
        <w:jc w:val="both"/>
        <w:rPr>
          <w:color w:val="000000"/>
        </w:rPr>
      </w:pPr>
      <w:r>
        <w:rPr>
          <w:b/>
          <w:bCs/>
          <w:color w:val="000000"/>
        </w:rPr>
        <w:t>Hoạt động</w:t>
      </w:r>
      <w:r>
        <w:rPr>
          <w:color w:val="000000"/>
        </w:rPr>
        <w:t>:</w:t>
      </w:r>
    </w:p>
    <w:p w:rsidR="008549A1" w:rsidRDefault="00A94A6A">
      <w:pPr>
        <w:numPr>
          <w:ilvl w:val="1"/>
          <w:numId w:val="8"/>
        </w:numPr>
        <w:pBdr>
          <w:top w:val="nil"/>
          <w:left w:val="nil"/>
          <w:bottom w:val="nil"/>
          <w:right w:val="nil"/>
          <w:between w:val="nil"/>
        </w:pBdr>
        <w:spacing w:line="336" w:lineRule="auto"/>
        <w:ind w:left="900" w:right="49" w:hanging="270"/>
        <w:jc w:val="both"/>
        <w:rPr>
          <w:color w:val="000000"/>
        </w:rPr>
      </w:pPr>
      <w:r>
        <w:rPr>
          <w:color w:val="000000"/>
        </w:rPr>
        <w:t>Khu trưng bày, lái thử và tìm hiểu thông tin về sản phẩm và công nghệ xe điện Honda.</w:t>
      </w:r>
    </w:p>
    <w:p w:rsidR="008549A1" w:rsidRDefault="00A94A6A">
      <w:pPr>
        <w:numPr>
          <w:ilvl w:val="1"/>
          <w:numId w:val="8"/>
        </w:numPr>
        <w:pBdr>
          <w:top w:val="nil"/>
          <w:left w:val="nil"/>
          <w:bottom w:val="nil"/>
          <w:right w:val="nil"/>
          <w:between w:val="nil"/>
        </w:pBdr>
        <w:spacing w:line="336" w:lineRule="auto"/>
        <w:ind w:left="900" w:right="49" w:hanging="270"/>
        <w:jc w:val="both"/>
        <w:rPr>
          <w:color w:val="000000"/>
        </w:rPr>
      </w:pPr>
      <w:r>
        <w:rPr>
          <w:color w:val="000000"/>
        </w:rPr>
        <w:t>Khu trưng bày và trải nghiệm Trạm sạc pin và đổi pin Honda.</w:t>
      </w:r>
    </w:p>
    <w:p w:rsidR="008549A1" w:rsidRDefault="00A94A6A">
      <w:pPr>
        <w:numPr>
          <w:ilvl w:val="1"/>
          <w:numId w:val="8"/>
        </w:numPr>
        <w:pBdr>
          <w:top w:val="nil"/>
          <w:left w:val="nil"/>
          <w:bottom w:val="nil"/>
          <w:right w:val="nil"/>
          <w:between w:val="nil"/>
        </w:pBdr>
        <w:spacing w:after="40" w:line="336" w:lineRule="auto"/>
        <w:ind w:left="900" w:right="49" w:hanging="270"/>
        <w:jc w:val="both"/>
        <w:rPr>
          <w:color w:val="000000"/>
        </w:rPr>
      </w:pPr>
      <w:r>
        <w:rPr>
          <w:color w:val="000000"/>
        </w:rPr>
        <w:t>Các hoạt động cộng đồng hướng tới bảo vệ môi trường và lan tỏa lối sống xanh.</w:t>
      </w:r>
    </w:p>
    <w:p w:rsidR="008549A1" w:rsidRDefault="00A94A6A">
      <w:pPr>
        <w:spacing w:before="40" w:after="40" w:line="336" w:lineRule="auto"/>
        <w:ind w:right="49"/>
        <w:jc w:val="both"/>
        <w:rPr>
          <w:b/>
          <w:bCs/>
        </w:rPr>
      </w:pPr>
      <w:r>
        <w:rPr>
          <w:b/>
          <w:bCs/>
        </w:rPr>
        <w:t>2. Chương trình “Honda e:Hub - Trải nghiệm 7 ngày miễn phí tại nhà với Xe máy điện Honda”</w:t>
      </w:r>
    </w:p>
    <w:p w:rsidR="008549A1" w:rsidRDefault="00A94A6A">
      <w:pPr>
        <w:numPr>
          <w:ilvl w:val="0"/>
          <w:numId w:val="8"/>
        </w:numPr>
        <w:pBdr>
          <w:top w:val="nil"/>
          <w:left w:val="nil"/>
          <w:bottom w:val="nil"/>
          <w:right w:val="nil"/>
          <w:between w:val="nil"/>
        </w:pBdr>
        <w:spacing w:before="40" w:line="336" w:lineRule="auto"/>
        <w:ind w:left="630" w:right="49" w:hanging="270"/>
        <w:jc w:val="both"/>
        <w:rPr>
          <w:color w:val="000000"/>
        </w:rPr>
      </w:pPr>
      <w:r>
        <w:rPr>
          <w:b/>
          <w:bCs/>
          <w:color w:val="000000"/>
        </w:rPr>
        <w:t>Thời gian và địa điểm</w:t>
      </w:r>
      <w:r>
        <w:rPr>
          <w:color w:val="000000"/>
        </w:rPr>
        <w:t xml:space="preserve">: Bắt đầu từ </w:t>
      </w:r>
      <w:r>
        <w:rPr>
          <w:b/>
          <w:bCs/>
          <w:color w:val="000000"/>
        </w:rPr>
        <w:t xml:space="preserve">tháng 6/2026 </w:t>
      </w:r>
      <w:r>
        <w:rPr>
          <w:color w:val="000000"/>
        </w:rPr>
        <w:t>dành cho</w:t>
      </w:r>
      <w:r>
        <w:rPr>
          <w:b/>
          <w:bCs/>
          <w:color w:val="000000"/>
        </w:rPr>
        <w:t xml:space="preserve"> Honda CUV e: </w:t>
      </w:r>
      <w:r>
        <w:rPr>
          <w:color w:val="000000"/>
        </w:rPr>
        <w:t>và mà từ</w:t>
      </w:r>
      <w:r>
        <w:rPr>
          <w:b/>
          <w:bCs/>
          <w:color w:val="000000"/>
        </w:rPr>
        <w:t xml:space="preserve"> tháng 7/2026 </w:t>
      </w:r>
      <w:r>
        <w:rPr>
          <w:b/>
          <w:bCs/>
          <w:color w:val="000000"/>
        </w:rPr>
        <w:br/>
      </w:r>
      <w:r>
        <w:rPr>
          <w:color w:val="000000"/>
        </w:rPr>
        <w:t>dành cho</w:t>
      </w:r>
      <w:r>
        <w:rPr>
          <w:b/>
          <w:bCs/>
          <w:color w:val="000000"/>
        </w:rPr>
        <w:t xml:space="preserve"> Honda UC3</w:t>
      </w:r>
      <w:r>
        <w:rPr>
          <w:color w:val="000000"/>
        </w:rPr>
        <w:t xml:space="preserve">, tại </w:t>
      </w:r>
      <w:r>
        <w:rPr>
          <w:b/>
          <w:bCs/>
          <w:color w:val="000000"/>
        </w:rPr>
        <w:t>Hà Nội</w:t>
      </w:r>
      <w:r>
        <w:rPr>
          <w:color w:val="000000"/>
        </w:rPr>
        <w:t xml:space="preserve"> và </w:t>
      </w:r>
      <w:r>
        <w:rPr>
          <w:b/>
          <w:bCs/>
          <w:color w:val="000000"/>
        </w:rPr>
        <w:t>TP. Hồ pChí Minh</w:t>
      </w:r>
      <w:r>
        <w:rPr>
          <w:color w:val="000000"/>
        </w:rPr>
        <w:t>.</w:t>
      </w:r>
    </w:p>
    <w:p w:rsidR="008549A1" w:rsidRDefault="00A94A6A">
      <w:pPr>
        <w:numPr>
          <w:ilvl w:val="0"/>
          <w:numId w:val="8"/>
        </w:numPr>
        <w:pBdr>
          <w:top w:val="nil"/>
          <w:left w:val="nil"/>
          <w:bottom w:val="nil"/>
          <w:right w:val="nil"/>
          <w:between w:val="nil"/>
        </w:pBdr>
        <w:spacing w:line="336" w:lineRule="auto"/>
        <w:ind w:left="630" w:right="49" w:hanging="270"/>
        <w:jc w:val="both"/>
        <w:rPr>
          <w:color w:val="000000"/>
        </w:rPr>
      </w:pPr>
      <w:r>
        <w:rPr>
          <w:b/>
          <w:bCs/>
          <w:color w:val="000000"/>
        </w:rPr>
        <w:t>Hoạt động</w:t>
      </w:r>
      <w:r>
        <w:rPr>
          <w:color w:val="000000"/>
        </w:rPr>
        <w:t>:</w:t>
      </w:r>
    </w:p>
    <w:p w:rsidR="008549A1" w:rsidRDefault="00A94A6A">
      <w:pPr>
        <w:numPr>
          <w:ilvl w:val="1"/>
          <w:numId w:val="8"/>
        </w:numPr>
        <w:pBdr>
          <w:top w:val="nil"/>
          <w:left w:val="nil"/>
          <w:bottom w:val="nil"/>
          <w:right w:val="nil"/>
          <w:between w:val="nil"/>
        </w:pBdr>
        <w:spacing w:line="336" w:lineRule="auto"/>
        <w:ind w:left="900" w:right="49" w:hanging="270"/>
        <w:jc w:val="both"/>
        <w:rPr>
          <w:b/>
          <w:bCs/>
          <w:color w:val="000000"/>
        </w:rPr>
      </w:pPr>
      <w:r>
        <w:rPr>
          <w:color w:val="000000"/>
        </w:rPr>
        <w:t xml:space="preserve">Các khách hàng được sử dụng xe máy điện Honda tại nhà miễn phí trong vòng 07 ngày </w:t>
      </w:r>
      <w:r>
        <w:rPr>
          <w:color w:val="000000"/>
        </w:rPr>
        <w:br/>
        <w:t xml:space="preserve">cho nhu cầu di chuyển hằng ngày. </w:t>
      </w:r>
    </w:p>
    <w:p w:rsidR="008549A1" w:rsidRDefault="00A94A6A">
      <w:pPr>
        <w:numPr>
          <w:ilvl w:val="1"/>
          <w:numId w:val="8"/>
        </w:numPr>
        <w:pBdr>
          <w:top w:val="nil"/>
          <w:left w:val="nil"/>
          <w:bottom w:val="nil"/>
          <w:right w:val="nil"/>
          <w:between w:val="nil"/>
        </w:pBdr>
        <w:spacing w:line="336" w:lineRule="auto"/>
        <w:ind w:left="900" w:right="49" w:hanging="270"/>
        <w:jc w:val="both"/>
        <w:rPr>
          <w:color w:val="000000"/>
        </w:rPr>
      </w:pPr>
      <w:r>
        <w:rPr>
          <w:color w:val="000000"/>
        </w:rPr>
        <w:t>Ghi lại chân thực hành trình trải nghiệm thực tế của khách hàng cùng xe máy điện Honda.</w:t>
      </w:r>
    </w:p>
    <w:p w:rsidR="008549A1" w:rsidRPr="003568E1" w:rsidRDefault="00A94A6A" w:rsidP="003568E1">
      <w:pPr>
        <w:numPr>
          <w:ilvl w:val="1"/>
          <w:numId w:val="8"/>
        </w:numPr>
        <w:pBdr>
          <w:top w:val="nil"/>
          <w:left w:val="nil"/>
          <w:bottom w:val="nil"/>
          <w:right w:val="nil"/>
          <w:between w:val="nil"/>
        </w:pBdr>
        <w:spacing w:line="336" w:lineRule="auto"/>
        <w:ind w:left="900" w:right="49" w:hanging="270"/>
        <w:jc w:val="both"/>
        <w:rPr>
          <w:b/>
          <w:bCs/>
          <w:color w:val="000000"/>
        </w:rPr>
      </w:pPr>
      <w:r>
        <w:rPr>
          <w:color w:val="000000"/>
        </w:rPr>
        <w:t>Tham gia các buổi giao lưu, kết nối và chia sẻ trải nghiệm giữa các người dùng.</w:t>
      </w:r>
      <w:bookmarkStart w:id="10" w:name="_GoBack"/>
      <w:bookmarkEnd w:id="10"/>
    </w:p>
    <w:p w:rsidR="008549A1" w:rsidRDefault="00A94A6A">
      <w:pPr>
        <w:spacing w:before="40" w:after="40" w:line="336" w:lineRule="auto"/>
        <w:ind w:right="-120"/>
        <w:jc w:val="both"/>
      </w:pPr>
      <w:r>
        <w:lastRenderedPageBreak/>
        <w:t>Hướng tới mục tiêu “</w:t>
      </w:r>
      <w:r>
        <w:rPr>
          <w:b/>
          <w:bCs/>
        </w:rPr>
        <w:t>Trung hòa Carbon vào năm 2050</w:t>
      </w:r>
      <w:r>
        <w:t>”, HVN sẽ tiếp tục mở rộng danh mục xe điện song song với việc đầu tư mạnh mẽ vào hạ tầng sạc và đổi pin, từng bước hoàn thiện hệ sinh thái di chuyển điện tại Việt Nam. Thông qua đó, HVN m</w:t>
      </w:r>
      <w:r>
        <w:t>ong muốn lan tỏa “</w:t>
      </w:r>
      <w:r>
        <w:rPr>
          <w:b/>
          <w:bCs/>
        </w:rPr>
        <w:t>niềm vui tự do di chuyển</w:t>
      </w:r>
      <w:r>
        <w:t>” đến với mọi khách hàng, đồng thời góp phần thúc đẩy lối sống xanh và kiến tạo một tương lai bền vững cho xã hội.</w:t>
      </w:r>
    </w:p>
    <w:p w:rsidR="008549A1" w:rsidRDefault="008549A1">
      <w:pPr>
        <w:spacing w:before="40" w:after="40" w:line="336" w:lineRule="auto"/>
        <w:ind w:right="49"/>
        <w:jc w:val="both"/>
        <w:rPr>
          <w:b/>
          <w:bCs/>
        </w:rPr>
      </w:pPr>
    </w:p>
    <w:p w:rsidR="008549A1" w:rsidRDefault="008549A1">
      <w:pPr>
        <w:spacing w:before="40" w:after="40" w:line="336" w:lineRule="auto"/>
        <w:ind w:right="49"/>
        <w:jc w:val="both"/>
      </w:pPr>
    </w:p>
    <w:p w:rsidR="008549A1" w:rsidRDefault="00A94A6A">
      <w:pPr>
        <w:widowControl w:val="0"/>
        <w:spacing w:before="40" w:after="40" w:line="276" w:lineRule="auto"/>
        <w:rPr>
          <w:b/>
          <w:bCs/>
        </w:rPr>
      </w:pPr>
      <w:r>
        <w:rPr>
          <w:b/>
          <w:bCs/>
        </w:rPr>
        <w:t>Trân trọng,</w:t>
      </w:r>
      <w:r>
        <w:rPr>
          <w:b/>
          <w:bCs/>
        </w:rPr>
        <w:br/>
        <w:t>Công ty Honda Việt Nam.</w:t>
      </w:r>
    </w:p>
    <w:sectPr w:rsidR="008549A1">
      <w:footerReference w:type="default" r:id="rId9"/>
      <w:pgSz w:w="12240" w:h="15840"/>
      <w:pgMar w:top="648" w:right="1008" w:bottom="792" w:left="1008" w:header="634" w:footer="20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A6A" w:rsidRDefault="00A94A6A">
      <w:r>
        <w:separator/>
      </w:r>
    </w:p>
  </w:endnote>
  <w:endnote w:type="continuationSeparator" w:id="0">
    <w:p w:rsidR="00A94A6A" w:rsidRDefault="00A9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08FBFD1-F352-4B03-BEF7-634FB5769D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E45CE6BD-9489-4073-8477-8FB9AA83A9E5}"/>
  </w:font>
  <w:font w:name="Calibri">
    <w:panose1 w:val="020F0502020204030204"/>
    <w:charset w:val="00"/>
    <w:family w:val="swiss"/>
    <w:pitch w:val="variable"/>
    <w:sig w:usb0="E4002EFF" w:usb1="C200247B" w:usb2="00000009" w:usb3="00000000" w:csb0="000001FF" w:csb1="00000000"/>
    <w:embedRegular r:id="rId3" w:fontKey="{14403B12-5C3C-4E61-AA12-3705584FB115}"/>
    <w:embedBold r:id="rId4" w:fontKey="{1674721D-250F-4799-A25F-F2FD13588D9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443532C-EF94-4E1B-8E93-A88667DFC4F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9A1" w:rsidRDefault="00A94A6A">
    <w:pPr>
      <w:pBdr>
        <w:top w:val="nil"/>
        <w:left w:val="nil"/>
        <w:bottom w:val="nil"/>
        <w:right w:val="nil"/>
        <w:between w:val="nil"/>
      </w:pBdr>
      <w:tabs>
        <w:tab w:val="center" w:pos="4680"/>
        <w:tab w:val="right" w:pos="9360"/>
      </w:tabs>
      <w:jc w:val="center"/>
      <w:rPr>
        <w:smallCaps/>
        <w:color w:val="000000"/>
      </w:rPr>
    </w:pPr>
    <w:r>
      <w:rPr>
        <w:smallCaps/>
        <w:color w:val="000000"/>
        <w:sz w:val="21"/>
        <w:szCs w:val="21"/>
      </w:rPr>
      <w:fldChar w:fldCharType="begin"/>
    </w:r>
    <w:r>
      <w:rPr>
        <w:smallCaps/>
        <w:color w:val="000000"/>
        <w:sz w:val="21"/>
        <w:szCs w:val="21"/>
      </w:rPr>
      <w:instrText>PAGE</w:instrText>
    </w:r>
    <w:r w:rsidR="003568E1">
      <w:rPr>
        <w:smallCaps/>
        <w:color w:val="000000"/>
        <w:sz w:val="21"/>
        <w:szCs w:val="21"/>
      </w:rPr>
      <w:fldChar w:fldCharType="separate"/>
    </w:r>
    <w:r w:rsidR="003568E1">
      <w:rPr>
        <w:smallCaps/>
        <w:noProof/>
        <w:color w:val="000000"/>
        <w:sz w:val="21"/>
        <w:szCs w:val="21"/>
      </w:rPr>
      <w:t>1</w:t>
    </w:r>
    <w:r>
      <w:rPr>
        <w:smallCaps/>
        <w:color w:val="000000"/>
        <w:sz w:val="21"/>
        <w:szCs w:val="21"/>
      </w:rPr>
      <w:fldChar w:fldCharType="end"/>
    </w:r>
  </w:p>
  <w:p w:rsidR="008549A1" w:rsidRDefault="008549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A6A" w:rsidRDefault="00A94A6A">
      <w:r>
        <w:separator/>
      </w:r>
    </w:p>
  </w:footnote>
  <w:footnote w:type="continuationSeparator" w:id="0">
    <w:p w:rsidR="00A94A6A" w:rsidRDefault="00A94A6A">
      <w:r>
        <w:continuationSeparator/>
      </w:r>
    </w:p>
  </w:footnote>
  <w:footnote w:id="1">
    <w:p w:rsidR="008549A1" w:rsidRDefault="00A94A6A">
      <w:pPr>
        <w:pBdr>
          <w:top w:val="nil"/>
          <w:left w:val="nil"/>
          <w:bottom w:val="nil"/>
          <w:right w:val="nil"/>
          <w:between w:val="nil"/>
        </w:pBdr>
        <w:ind w:right="-216"/>
        <w:jc w:val="both"/>
        <w:rPr>
          <w:color w:val="000000"/>
          <w:sz w:val="17"/>
          <w:szCs w:val="17"/>
        </w:rPr>
      </w:pPr>
      <w:r>
        <w:rPr>
          <w:vertAlign w:val="superscript"/>
        </w:rPr>
        <w:footnoteRef/>
      </w:r>
      <w:r>
        <w:rPr>
          <w:color w:val="000000"/>
          <w:sz w:val="17"/>
          <w:szCs w:val="17"/>
        </w:rPr>
        <w:t xml:space="preserve"> Việc gia hạn thêm 01 năm bảo hành là chương trình khuyến mại, có hiệu lực từ thời điểm thông báo và sẽ kết thúc khi có thông báo mới từ HVN.</w:t>
      </w:r>
    </w:p>
  </w:footnote>
  <w:footnote w:id="2">
    <w:p w:rsidR="008549A1" w:rsidRDefault="00A94A6A">
      <w:pPr>
        <w:pBdr>
          <w:top w:val="nil"/>
          <w:left w:val="nil"/>
          <w:bottom w:val="nil"/>
          <w:right w:val="nil"/>
          <w:between w:val="nil"/>
        </w:pBdr>
        <w:rPr>
          <w:color w:val="000000"/>
          <w:sz w:val="17"/>
          <w:szCs w:val="17"/>
        </w:rPr>
      </w:pPr>
      <w:r>
        <w:rPr>
          <w:vertAlign w:val="superscript"/>
        </w:rPr>
        <w:footnoteRef/>
      </w:r>
      <w:r>
        <w:rPr>
          <w:color w:val="000000"/>
          <w:sz w:val="17"/>
          <w:szCs w:val="17"/>
        </w:rPr>
        <w:t xml:space="preserve"> Dự kiến vận hành trong thời gian sắp tới, thời gian chính thức sẽ được thông báo sau.</w:t>
      </w:r>
    </w:p>
  </w:footnote>
  <w:footnote w:id="3">
    <w:p w:rsidR="008549A1" w:rsidRDefault="00A94A6A">
      <w:pPr>
        <w:pBdr>
          <w:top w:val="nil"/>
          <w:left w:val="nil"/>
          <w:bottom w:val="nil"/>
          <w:right w:val="nil"/>
          <w:between w:val="nil"/>
        </w:pBdr>
        <w:rPr>
          <w:color w:val="000000"/>
          <w:sz w:val="17"/>
          <w:szCs w:val="17"/>
        </w:rPr>
      </w:pPr>
      <w:r>
        <w:rPr>
          <w:vertAlign w:val="superscript"/>
        </w:rPr>
        <w:footnoteRef/>
      </w:r>
      <w:r>
        <w:rPr>
          <w:color w:val="000000"/>
          <w:sz w:val="17"/>
          <w:szCs w:val="17"/>
        </w:rPr>
        <w:t xml:space="preserve"> Chương trình giá kích cầ</w:t>
      </w:r>
      <w:r>
        <w:rPr>
          <w:color w:val="000000"/>
          <w:sz w:val="17"/>
          <w:szCs w:val="17"/>
        </w:rPr>
        <w:t>u đặc biệt có hiệu lực từ ngày mở bán và sẽ kết thúc khi có thông báo mới từ HVN.</w:t>
      </w:r>
    </w:p>
  </w:footnote>
  <w:footnote w:id="4">
    <w:p w:rsidR="008549A1" w:rsidRDefault="00A94A6A">
      <w:pPr>
        <w:pBdr>
          <w:top w:val="nil"/>
          <w:left w:val="nil"/>
          <w:bottom w:val="nil"/>
          <w:right w:val="nil"/>
          <w:between w:val="nil"/>
        </w:pBdr>
        <w:ind w:right="-216"/>
        <w:jc w:val="both"/>
        <w:rPr>
          <w:color w:val="000000"/>
          <w:sz w:val="17"/>
          <w:szCs w:val="17"/>
        </w:rPr>
      </w:pPr>
      <w:r>
        <w:rPr>
          <w:vertAlign w:val="superscript"/>
        </w:rPr>
        <w:footnoteRef/>
      </w:r>
      <w:r>
        <w:rPr>
          <w:color w:val="000000"/>
          <w:sz w:val="17"/>
          <w:szCs w:val="17"/>
        </w:rPr>
        <w:t xml:space="preserve"> Việc gia hạn thêm 01 năm bảo hành là chương trình khuyến mại, có hiệu lực từ thời điểm thông báo và sẽ kết thúc khi có thông báo mới từ HVN.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715EA"/>
    <w:multiLevelType w:val="multilevel"/>
    <w:tmpl w:val="A88EF8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97D0EBC"/>
    <w:multiLevelType w:val="multilevel"/>
    <w:tmpl w:val="07DE1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7E2778"/>
    <w:multiLevelType w:val="multilevel"/>
    <w:tmpl w:val="C088C9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1BE3F95"/>
    <w:multiLevelType w:val="multilevel"/>
    <w:tmpl w:val="006209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4335CB"/>
    <w:multiLevelType w:val="multilevel"/>
    <w:tmpl w:val="B0682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74744D"/>
    <w:multiLevelType w:val="multilevel"/>
    <w:tmpl w:val="03C4B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220A54"/>
    <w:multiLevelType w:val="multilevel"/>
    <w:tmpl w:val="C930C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AC531C"/>
    <w:multiLevelType w:val="multilevel"/>
    <w:tmpl w:val="26B2DC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92744C1"/>
    <w:multiLevelType w:val="multilevel"/>
    <w:tmpl w:val="B1742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3656FD"/>
    <w:multiLevelType w:val="multilevel"/>
    <w:tmpl w:val="C8AA9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
  </w:num>
  <w:num w:numId="3">
    <w:abstractNumId w:val="3"/>
  </w:num>
  <w:num w:numId="4">
    <w:abstractNumId w:val="4"/>
  </w:num>
  <w:num w:numId="5">
    <w:abstractNumId w:val="6"/>
  </w:num>
  <w:num w:numId="6">
    <w:abstractNumId w:val="8"/>
  </w:num>
  <w:num w:numId="7">
    <w:abstractNumId w:val="7"/>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9A1"/>
    <w:rsid w:val="003568E1"/>
    <w:rsid w:val="008549A1"/>
    <w:rsid w:val="00A94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821B"/>
  <w15:docId w15:val="{1C7EA7AE-1E02-4F90-AC20-DE681205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7SBAWW5TkSUjGwriUP+WsRXMQ==">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2025</Words>
  <Characters>11543</Characters>
  <Application>Microsoft Office Word</Application>
  <DocSecurity>0</DocSecurity>
  <Lines>96</Lines>
  <Paragraphs>27</Paragraphs>
  <ScaleCrop>false</ScaleCrop>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2026-06-04T03:31:00Z</dcterms:created>
  <dcterms:modified xsi:type="dcterms:W3CDTF">2026-06-04T03:32:00Z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