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B0E" w:rsidRDefault="0081769B">
      <w:pPr>
        <w:widowControl w:val="0"/>
        <w:pBdr>
          <w:top w:val="nil"/>
          <w:left w:val="nil"/>
          <w:bottom w:val="nil"/>
          <w:right w:val="nil"/>
          <w:between w:val="nil"/>
        </w:pBdr>
        <w:spacing w:before="40" w:after="0" w:line="276" w:lineRule="auto"/>
        <w:ind w:right="0" w:firstLine="0"/>
        <w:jc w:val="left"/>
        <w:rPr>
          <w:b/>
          <w:bCs/>
          <w:color w:val="000000"/>
        </w:rPr>
      </w:pPr>
      <w:r>
        <w:rPr>
          <w:b/>
          <w:bCs/>
          <w:color w:val="000000"/>
        </w:rPr>
        <w:t xml:space="preserve">Thông cáo báo chí </w:t>
      </w:r>
      <w:r>
        <w:rPr>
          <w:noProof/>
          <w:lang w:val="en-US"/>
        </w:rPr>
        <w:drawing>
          <wp:anchor distT="0" distB="0" distL="114300" distR="114300" simplePos="0" relativeHeight="251658240" behindDoc="0" locked="0" layoutInCell="1" hidden="0" allowOverlap="1">
            <wp:simplePos x="0" y="0"/>
            <wp:positionH relativeFrom="column">
              <wp:posOffset>3212367</wp:posOffset>
            </wp:positionH>
            <wp:positionV relativeFrom="paragraph">
              <wp:posOffset>537</wp:posOffset>
            </wp:positionV>
            <wp:extent cx="2885440" cy="537210"/>
            <wp:effectExtent l="0" t="0" r="0" b="0"/>
            <wp:wrapTopAndBottom distT="0" distB="0"/>
            <wp:docPr id="40342130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885440" cy="537210"/>
                    </a:xfrm>
                    <a:prstGeom prst="rect">
                      <a:avLst/>
                    </a:prstGeom>
                    <a:ln/>
                  </pic:spPr>
                </pic:pic>
              </a:graphicData>
            </a:graphic>
          </wp:anchor>
        </w:drawing>
      </w:r>
    </w:p>
    <w:p w:rsidR="00314B0E" w:rsidRDefault="0081769B">
      <w:pPr>
        <w:widowControl w:val="0"/>
        <w:pBdr>
          <w:top w:val="nil"/>
          <w:left w:val="nil"/>
          <w:bottom w:val="nil"/>
          <w:right w:val="nil"/>
          <w:between w:val="nil"/>
        </w:pBdr>
        <w:spacing w:after="0" w:line="276" w:lineRule="auto"/>
        <w:ind w:right="0" w:firstLine="0"/>
        <w:rPr>
          <w:b/>
          <w:bCs/>
          <w:color w:val="000000"/>
        </w:rPr>
      </w:pPr>
      <w:r>
        <w:rPr>
          <w:b/>
          <w:bCs/>
          <w:color w:val="000000"/>
        </w:rPr>
        <w:t>Số: 77 - HVN/2026</w:t>
      </w:r>
    </w:p>
    <w:p w:rsidR="00314B0E" w:rsidRDefault="0081769B">
      <w:pPr>
        <w:widowControl w:val="0"/>
        <w:pBdr>
          <w:top w:val="nil"/>
          <w:left w:val="nil"/>
          <w:bottom w:val="nil"/>
          <w:right w:val="nil"/>
          <w:between w:val="nil"/>
        </w:pBdr>
        <w:spacing w:after="0" w:line="276" w:lineRule="auto"/>
        <w:ind w:right="0" w:firstLine="0"/>
        <w:jc w:val="right"/>
        <w:rPr>
          <w:i/>
          <w:iCs/>
          <w:color w:val="000000"/>
        </w:rPr>
      </w:pPr>
      <w:r>
        <w:rPr>
          <w:i/>
          <w:iCs/>
          <w:color w:val="000000"/>
        </w:rPr>
        <w:t>Hà Nội, ngày 12 tháng 10 năm 2026</w:t>
      </w:r>
    </w:p>
    <w:p w:rsidR="00314B0E" w:rsidRDefault="00314B0E">
      <w:pPr>
        <w:widowControl w:val="0"/>
        <w:pBdr>
          <w:top w:val="nil"/>
          <w:left w:val="nil"/>
          <w:bottom w:val="nil"/>
          <w:right w:val="nil"/>
          <w:between w:val="nil"/>
        </w:pBdr>
        <w:spacing w:after="40" w:line="276" w:lineRule="auto"/>
        <w:ind w:right="0" w:firstLine="0"/>
        <w:jc w:val="right"/>
        <w:rPr>
          <w:i/>
          <w:iCs/>
          <w:color w:val="000000"/>
          <w:sz w:val="32"/>
          <w:szCs w:val="32"/>
        </w:rPr>
      </w:pPr>
    </w:p>
    <w:p w:rsidR="00314B0E" w:rsidRDefault="0081769B">
      <w:pPr>
        <w:spacing w:line="240" w:lineRule="auto"/>
        <w:ind w:left="1" w:hanging="3"/>
        <w:jc w:val="center"/>
        <w:rPr>
          <w:b/>
          <w:bCs/>
          <w:sz w:val="32"/>
          <w:szCs w:val="32"/>
        </w:rPr>
      </w:pPr>
      <w:r>
        <w:rPr>
          <w:b/>
          <w:bCs/>
          <w:sz w:val="32"/>
          <w:szCs w:val="32"/>
        </w:rPr>
        <w:t>Honda Việt Nam chính thức ra mắt Honda City mới</w:t>
      </w:r>
    </w:p>
    <w:p w:rsidR="00314B0E" w:rsidRDefault="0081769B">
      <w:pPr>
        <w:spacing w:line="240" w:lineRule="auto"/>
        <w:ind w:left="1" w:hanging="3"/>
        <w:jc w:val="center"/>
        <w:rPr>
          <w:sz w:val="32"/>
          <w:szCs w:val="32"/>
        </w:rPr>
      </w:pPr>
      <w:r>
        <w:rPr>
          <w:b/>
          <w:bCs/>
          <w:sz w:val="32"/>
          <w:szCs w:val="32"/>
        </w:rPr>
        <w:t>Diện mạo thể thao đi cùng trang bị tiện ích hiện đại</w:t>
      </w:r>
    </w:p>
    <w:p w:rsidR="00314B0E" w:rsidRDefault="0081769B">
      <w:pPr>
        <w:widowControl w:val="0"/>
        <w:numPr>
          <w:ilvl w:val="0"/>
          <w:numId w:val="2"/>
        </w:numPr>
        <w:pBdr>
          <w:top w:val="nil"/>
          <w:left w:val="nil"/>
          <w:bottom w:val="nil"/>
          <w:right w:val="nil"/>
          <w:between w:val="nil"/>
        </w:pBdr>
        <w:spacing w:before="40" w:after="0" w:line="276" w:lineRule="auto"/>
        <w:ind w:right="0"/>
        <w:jc w:val="center"/>
        <w:rPr>
          <w:b/>
          <w:bCs/>
          <w:color w:val="000000"/>
          <w:sz w:val="32"/>
          <w:szCs w:val="32"/>
        </w:rPr>
      </w:pPr>
      <w:r>
        <w:rPr>
          <w:b/>
          <w:bCs/>
          <w:color w:val="000000"/>
          <w:sz w:val="32"/>
          <w:szCs w:val="32"/>
        </w:rPr>
        <w:t>Chất thể thao, nét cá tính -</w:t>
      </w:r>
    </w:p>
    <w:p w:rsidR="00314B0E" w:rsidRDefault="00314B0E">
      <w:pPr>
        <w:widowControl w:val="0"/>
        <w:pBdr>
          <w:top w:val="nil"/>
          <w:left w:val="nil"/>
          <w:bottom w:val="nil"/>
          <w:right w:val="nil"/>
          <w:between w:val="nil"/>
        </w:pBdr>
        <w:spacing w:after="40" w:line="276" w:lineRule="auto"/>
        <w:ind w:right="0" w:firstLine="0"/>
        <w:jc w:val="center"/>
        <w:rPr>
          <w:b/>
          <w:bCs/>
          <w:color w:val="000000"/>
          <w:sz w:val="32"/>
          <w:szCs w:val="32"/>
        </w:rPr>
      </w:pPr>
    </w:p>
    <w:p w:rsidR="00314B0E" w:rsidRDefault="0081769B">
      <w:pPr>
        <w:spacing w:line="288" w:lineRule="auto"/>
        <w:ind w:left="-2" w:right="58" w:firstLine="361"/>
        <w:rPr>
          <w:b/>
          <w:bCs/>
          <w:i/>
          <w:iCs/>
        </w:rPr>
      </w:pPr>
      <w:r>
        <w:rPr>
          <w:b/>
          <w:bCs/>
          <w:i/>
          <w:iCs/>
        </w:rPr>
        <w:t>Hà Nội, ngày 12 tháng 10 năm 2026 – Honda City bản nâng cấp chính thức ra mắt thị trường Việt Nam với những tinh chỉnh về thiết kế và nâng cấp trang bị tiện ích góp phần làm nổi bật phong cách thể thao cũng như sự thoải mái, tiện nghi:</w:t>
      </w:r>
    </w:p>
    <w:p w:rsidR="00314B0E" w:rsidRDefault="0081769B">
      <w:pPr>
        <w:numPr>
          <w:ilvl w:val="0"/>
          <w:numId w:val="3"/>
        </w:numPr>
        <w:spacing w:after="0"/>
        <w:ind w:left="807" w:right="58" w:hanging="358"/>
      </w:pPr>
      <w:r>
        <w:t>Với ngôn ngữ thiết k</w:t>
      </w:r>
      <w:r>
        <w:t xml:space="preserve">ế thể thao, bắt nhịp xu hướng hiện đại, diện mạo được tinh chỉnh toàn diện, kết hợp những điểm nhấn mới tạo nên phong cách trẻ trung và năng động cho Honda City. </w:t>
      </w:r>
    </w:p>
    <w:p w:rsidR="00314B0E" w:rsidRDefault="0081769B">
      <w:pPr>
        <w:numPr>
          <w:ilvl w:val="0"/>
          <w:numId w:val="3"/>
        </w:numPr>
        <w:spacing w:after="0"/>
        <w:ind w:left="807" w:right="58" w:hanging="358"/>
      </w:pPr>
      <w:r>
        <w:t>Nâng tầm tiện nghi và kết nối với những nâng cấp hướng đến trải nghiệm giải trí thuận tiện hơ</w:t>
      </w:r>
      <w:r>
        <w:t xml:space="preserve">n cho người dùng. </w:t>
      </w:r>
    </w:p>
    <w:p w:rsidR="00314B0E" w:rsidRDefault="0081769B">
      <w:pPr>
        <w:numPr>
          <w:ilvl w:val="0"/>
          <w:numId w:val="3"/>
        </w:numPr>
        <w:spacing w:after="0"/>
        <w:ind w:left="807" w:right="58" w:hanging="358"/>
      </w:pPr>
      <w:r>
        <w:t>Tăng cường tính năng hỗ trợ người lái với các trang bị an toàn vượt trội tiếp tục được duy trì, kết hợp bổ sung cảm biến đỗ xe phía sau, mang đến sự an tâm trên mọi hành trình.</w:t>
      </w:r>
    </w:p>
    <w:p w:rsidR="00314B0E" w:rsidRDefault="0081769B">
      <w:pPr>
        <w:spacing w:before="240" w:line="288" w:lineRule="auto"/>
        <w:ind w:left="-2" w:right="58" w:firstLine="360"/>
      </w:pPr>
      <w:r>
        <w:t xml:space="preserve">Kể từ khi ra mắt thị trường vào tháng 6/2013, Honda City đã </w:t>
      </w:r>
      <w:r>
        <w:t xml:space="preserve">nhanh chóng trở thành một trong những mẫu xe được tin tưởng lựa chọn trong phân khúc sedan cỡ B với gần 92.000 xe đã được giao đến tay khách hàng Việt Nam (số liệu tính đến tháng 9 năm 2026). </w:t>
      </w:r>
    </w:p>
    <w:p w:rsidR="00314B0E" w:rsidRDefault="0081769B">
      <w:pPr>
        <w:spacing w:after="0" w:line="288" w:lineRule="auto"/>
        <w:ind w:left="-2" w:right="58" w:firstLine="360"/>
      </w:pPr>
      <w:r>
        <w:t>Không ngừng được hoàn thiện để đáp ứng nhu cầu ngày càng đa dạn</w:t>
      </w:r>
      <w:r>
        <w:t>g của khách hàng, Honda City đã ghi dấu ấn qua nhiều giải thưởng uy tín, từ danh hiệu “Ôtô của năm 2023” phân khúc sedan cỡ B do Báo VnExpress tổ chức, đến giải thưởng “Xe Gia đình của năm” tại Better Choice Awards 2025 và danh hiệu “Xe Gia đình của năm 20</w:t>
      </w:r>
      <w:r>
        <w:t>26, phân khúc dưới 500 triệu” dành cho Honda City G do Diễn đàn Otofun tổ chức.</w:t>
      </w:r>
    </w:p>
    <w:p w:rsidR="00314B0E" w:rsidRDefault="0081769B">
      <w:pPr>
        <w:spacing w:after="0" w:line="288" w:lineRule="auto"/>
        <w:ind w:left="-2" w:right="58" w:firstLine="360"/>
      </w:pPr>
      <w:r>
        <w:t>Tiếp nối hành trình đó, ngày 12 tháng 10 năm 2026, Honda City bản nâng cấp mới chính thức được ra mắt thị trường Việt Nam với thông điệp “Chất thể thao, nét cá tính”, hứa hẹn s</w:t>
      </w:r>
      <w:r>
        <w:t xml:space="preserve">ẽ đem đến diện mạo trẻ trung, hiện đại, cùng những cải tiến phù hợp hơn với nhu cầu ngày càng cao của khách hàng, đồng thời duy trì những giá trị cốt lõi nổi bật của ô tô Honda: </w:t>
      </w:r>
    </w:p>
    <w:p w:rsidR="00314B0E" w:rsidRDefault="0081769B">
      <w:pPr>
        <w:spacing w:after="0" w:line="288" w:lineRule="auto"/>
        <w:ind w:left="-2" w:right="58" w:firstLine="2"/>
        <w:jc w:val="center"/>
      </w:pPr>
      <w:r>
        <w:t>“</w:t>
      </w:r>
      <w:r>
        <w:rPr>
          <w:b/>
          <w:bCs/>
        </w:rPr>
        <w:t xml:space="preserve">Thiết kế thể thao – Vận hành mạnh mẽ - Công nghệ tiên tiến – Thân thiện với </w:t>
      </w:r>
      <w:r>
        <w:rPr>
          <w:b/>
          <w:bCs/>
        </w:rPr>
        <w:t>môi trường –  An toàn vượt trội</w:t>
      </w:r>
      <w:r>
        <w:t>”.</w:t>
      </w:r>
    </w:p>
    <w:p w:rsidR="00314B0E" w:rsidRDefault="0081769B">
      <w:pPr>
        <w:spacing w:line="288" w:lineRule="auto"/>
        <w:ind w:firstLine="360"/>
      </w:pPr>
      <w:r>
        <w:lastRenderedPageBreak/>
        <w:t xml:space="preserve">Honda City mới được lắp ráp tại Việt Nam và chính thức có mặt tại hệ thống các Nhà Phân phối Ôtô Honda trên toàn quốc từ </w:t>
      </w:r>
      <w:r>
        <w:rPr>
          <w:b/>
          <w:bCs/>
        </w:rPr>
        <w:t>ngày 14 tháng 10 năm 2026</w:t>
      </w:r>
      <w:r>
        <w:t>, với hai phiên bản RS và L, đi kèm tùy chọn màu sắc và mức giá bán lẻ đề xu</w:t>
      </w:r>
      <w:r>
        <w:t>ất của các phiên bản như sau:</w:t>
      </w:r>
    </w:p>
    <w:p w:rsidR="00314B0E" w:rsidRDefault="00314B0E">
      <w:pPr>
        <w:spacing w:before="240" w:after="0" w:line="288" w:lineRule="auto"/>
        <w:ind w:left="-2" w:right="58" w:firstLine="240"/>
        <w:rPr>
          <w:sz w:val="8"/>
          <w:szCs w:val="8"/>
        </w:rPr>
      </w:pPr>
    </w:p>
    <w:tbl>
      <w:tblPr>
        <w:tblStyle w:val="a"/>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3600"/>
        <w:gridCol w:w="3407"/>
      </w:tblGrid>
      <w:tr w:rsidR="00314B0E">
        <w:trPr>
          <w:trHeight w:val="301"/>
        </w:trPr>
        <w:tc>
          <w:tcPr>
            <w:tcW w:w="2263" w:type="dxa"/>
            <w:vAlign w:val="center"/>
          </w:tcPr>
          <w:p w:rsidR="00314B0E" w:rsidRDefault="0081769B">
            <w:pPr>
              <w:spacing w:line="288" w:lineRule="auto"/>
              <w:ind w:hanging="2"/>
            </w:pPr>
            <w:r>
              <w:rPr>
                <w:b/>
                <w:bCs/>
              </w:rPr>
              <w:t>Phiên bản</w:t>
            </w:r>
          </w:p>
        </w:tc>
        <w:tc>
          <w:tcPr>
            <w:tcW w:w="3600" w:type="dxa"/>
          </w:tcPr>
          <w:p w:rsidR="00314B0E" w:rsidRDefault="0081769B">
            <w:pPr>
              <w:spacing w:line="288" w:lineRule="auto"/>
              <w:ind w:hanging="2"/>
              <w:jc w:val="center"/>
            </w:pPr>
            <w:r>
              <w:rPr>
                <w:b/>
                <w:bCs/>
              </w:rPr>
              <w:t>RS</w:t>
            </w:r>
          </w:p>
        </w:tc>
        <w:tc>
          <w:tcPr>
            <w:tcW w:w="3407" w:type="dxa"/>
          </w:tcPr>
          <w:p w:rsidR="00314B0E" w:rsidRDefault="0081769B">
            <w:pPr>
              <w:spacing w:line="288" w:lineRule="auto"/>
              <w:ind w:hanging="2"/>
              <w:jc w:val="center"/>
            </w:pPr>
            <w:r>
              <w:rPr>
                <w:b/>
                <w:bCs/>
              </w:rPr>
              <w:t>L</w:t>
            </w:r>
          </w:p>
        </w:tc>
      </w:tr>
      <w:tr w:rsidR="00314B0E">
        <w:trPr>
          <w:trHeight w:val="427"/>
        </w:trPr>
        <w:tc>
          <w:tcPr>
            <w:tcW w:w="2263" w:type="dxa"/>
            <w:vAlign w:val="center"/>
          </w:tcPr>
          <w:p w:rsidR="00314B0E" w:rsidRDefault="0081769B">
            <w:pPr>
              <w:spacing w:line="288" w:lineRule="auto"/>
              <w:ind w:hanging="2"/>
              <w:rPr>
                <w:b/>
                <w:bCs/>
              </w:rPr>
            </w:pPr>
            <w:r>
              <w:rPr>
                <w:b/>
                <w:bCs/>
              </w:rPr>
              <w:t xml:space="preserve">Giá bán lẻ đề xuất </w:t>
            </w:r>
          </w:p>
          <w:p w:rsidR="00314B0E" w:rsidRDefault="0081769B">
            <w:pPr>
              <w:spacing w:line="288" w:lineRule="auto"/>
              <w:ind w:hanging="2"/>
            </w:pPr>
            <w:r>
              <w:rPr>
                <w:b/>
                <w:bCs/>
              </w:rPr>
              <w:t>(Đã bao gồm VAT)</w:t>
            </w:r>
          </w:p>
        </w:tc>
        <w:tc>
          <w:tcPr>
            <w:tcW w:w="3600" w:type="dxa"/>
            <w:vAlign w:val="center"/>
          </w:tcPr>
          <w:p w:rsidR="00314B0E" w:rsidRDefault="0081769B">
            <w:pPr>
              <w:spacing w:line="288" w:lineRule="auto"/>
              <w:ind w:hanging="2"/>
              <w:jc w:val="right"/>
            </w:pPr>
            <w:r>
              <w:t>569.000.000 VNĐ</w:t>
            </w:r>
          </w:p>
        </w:tc>
        <w:tc>
          <w:tcPr>
            <w:tcW w:w="3407" w:type="dxa"/>
            <w:vAlign w:val="center"/>
          </w:tcPr>
          <w:p w:rsidR="00314B0E" w:rsidRDefault="0081769B">
            <w:pPr>
              <w:spacing w:line="288" w:lineRule="auto"/>
              <w:ind w:hanging="2"/>
              <w:jc w:val="right"/>
            </w:pPr>
            <w:r>
              <w:t>539.000.000 VNĐ</w:t>
            </w:r>
          </w:p>
        </w:tc>
      </w:tr>
      <w:tr w:rsidR="00314B0E">
        <w:trPr>
          <w:trHeight w:val="59"/>
        </w:trPr>
        <w:tc>
          <w:tcPr>
            <w:tcW w:w="2263" w:type="dxa"/>
            <w:vAlign w:val="center"/>
          </w:tcPr>
          <w:p w:rsidR="00314B0E" w:rsidRDefault="0081769B">
            <w:pPr>
              <w:spacing w:line="288" w:lineRule="auto"/>
              <w:ind w:hanging="2"/>
            </w:pPr>
            <w:r>
              <w:rPr>
                <w:b/>
                <w:bCs/>
              </w:rPr>
              <w:t>Màu sắc</w:t>
            </w:r>
          </w:p>
        </w:tc>
        <w:tc>
          <w:tcPr>
            <w:tcW w:w="3600" w:type="dxa"/>
          </w:tcPr>
          <w:p w:rsidR="00314B0E" w:rsidRDefault="0081769B">
            <w:pPr>
              <w:spacing w:line="288" w:lineRule="auto"/>
              <w:ind w:hanging="2"/>
            </w:pPr>
            <w:r>
              <w:t xml:space="preserve">Trắng ngọc (mới)| Đỏ (mới) | Trắng | Xám | Đen | Xanh </w:t>
            </w:r>
          </w:p>
        </w:tc>
        <w:tc>
          <w:tcPr>
            <w:tcW w:w="3407" w:type="dxa"/>
          </w:tcPr>
          <w:p w:rsidR="00314B0E" w:rsidRDefault="0081769B">
            <w:pPr>
              <w:spacing w:line="288" w:lineRule="auto"/>
              <w:ind w:hanging="2"/>
            </w:pPr>
            <w:r>
              <w:t xml:space="preserve">Trắng ngọc (mới)| Đỏ (mới) | Trắng | Xám | Đen | Xanh </w:t>
            </w:r>
          </w:p>
        </w:tc>
      </w:tr>
    </w:tbl>
    <w:p w:rsidR="00314B0E" w:rsidRDefault="0081769B">
      <w:pPr>
        <w:spacing w:line="288" w:lineRule="auto"/>
        <w:ind w:right="90" w:firstLine="0"/>
        <w:jc w:val="right"/>
        <w:rPr>
          <w:i/>
          <w:iCs/>
        </w:rPr>
      </w:pPr>
      <w:r>
        <w:rPr>
          <w:i/>
          <w:iCs/>
        </w:rPr>
        <w:t>(Thêm 8.000.000 đồng cho màu Trắng ngọc &amp; Đỏ)</w:t>
      </w:r>
    </w:p>
    <w:p w:rsidR="00314B0E" w:rsidRDefault="0081769B">
      <w:pPr>
        <w:spacing w:before="240"/>
        <w:ind w:hanging="2"/>
        <w:rPr>
          <w:b/>
          <w:bCs/>
        </w:rPr>
      </w:pPr>
      <w:r>
        <w:rPr>
          <w:b/>
          <w:bCs/>
        </w:rPr>
        <w:t>NHỮNG GIÁ TRỊ NỔI BẬT CỦA SẢN PHẨM</w:t>
      </w:r>
    </w:p>
    <w:p w:rsidR="00314B0E" w:rsidRDefault="0081769B">
      <w:pPr>
        <w:spacing w:before="240" w:after="0" w:line="288" w:lineRule="auto"/>
        <w:ind w:firstLine="0"/>
        <w:rPr>
          <w:b/>
          <w:bCs/>
        </w:rPr>
      </w:pPr>
      <w:r>
        <w:rPr>
          <w:b/>
          <w:bCs/>
          <w:u w:val="single"/>
        </w:rPr>
        <w:t>1. Thiết kế thể thao, cá tính</w:t>
      </w:r>
    </w:p>
    <w:p w:rsidR="00314B0E" w:rsidRDefault="0081769B">
      <w:pPr>
        <w:pBdr>
          <w:top w:val="nil"/>
          <w:left w:val="nil"/>
          <w:bottom w:val="nil"/>
          <w:right w:val="nil"/>
          <w:between w:val="nil"/>
        </w:pBdr>
        <w:spacing w:after="0" w:line="288" w:lineRule="auto"/>
        <w:ind w:firstLine="360"/>
        <w:rPr>
          <w:color w:val="000000"/>
        </w:rPr>
      </w:pPr>
      <w:r>
        <w:rPr>
          <w:color w:val="000000"/>
        </w:rPr>
        <w:t xml:space="preserve">Lấy cảm hứng từ phong cách thể thao và hiện đại, phần đầu xe được tạo hình liền mạch hơn với những đường nét được tinh chỉnh ở khu vực </w:t>
      </w:r>
      <w:r>
        <w:rPr>
          <w:b/>
          <w:bCs/>
          <w:color w:val="000000"/>
        </w:rPr>
        <w:t>lưới tản nhiệt và cản trước. Vị trí logo Honda</w:t>
      </w:r>
      <w:r>
        <w:rPr>
          <w:color w:val="000000"/>
        </w:rPr>
        <w:t xml:space="preserve"> cũng được điều chỉnh, tạo điểm nhấn khác biệt và nổi bật hơn, trong khi </w:t>
      </w:r>
      <w:r>
        <w:rPr>
          <w:b/>
          <w:bCs/>
          <w:color w:val="000000"/>
        </w:rPr>
        <w:t>thiết kế cản sau</w:t>
      </w:r>
      <w:r>
        <w:rPr>
          <w:color w:val="000000"/>
        </w:rPr>
        <w:t xml:space="preserve"> được làm mới để tạo sự đồng nhất cho tổng thể. </w:t>
      </w:r>
    </w:p>
    <w:p w:rsidR="00314B0E" w:rsidRDefault="0081769B">
      <w:pPr>
        <w:pBdr>
          <w:top w:val="nil"/>
          <w:left w:val="nil"/>
          <w:bottom w:val="nil"/>
          <w:right w:val="nil"/>
          <w:between w:val="nil"/>
        </w:pBdr>
        <w:spacing w:after="0" w:line="288" w:lineRule="auto"/>
        <w:ind w:firstLine="360"/>
        <w:rPr>
          <w:color w:val="000000"/>
        </w:rPr>
      </w:pPr>
      <w:r>
        <w:rPr>
          <w:color w:val="000000"/>
        </w:rPr>
        <w:t xml:space="preserve">Phiên bản L được nâng cấp từ </w:t>
      </w:r>
      <w:r>
        <w:rPr>
          <w:b/>
          <w:bCs/>
          <w:color w:val="000000"/>
        </w:rPr>
        <w:t>đèn halogen lên LED</w:t>
      </w:r>
      <w:r>
        <w:rPr>
          <w:color w:val="000000"/>
        </w:rPr>
        <w:t xml:space="preserve">, cả hai phiên bản đều có cụm đèn được thiết kế hiện đại hơn, kết hợp </w:t>
      </w:r>
      <w:r>
        <w:rPr>
          <w:b/>
          <w:bCs/>
          <w:color w:val="000000"/>
        </w:rPr>
        <w:t>cơ chế chiếu sáng dạng thấu kính</w:t>
      </w:r>
      <w:r>
        <w:rPr>
          <w:color w:val="000000"/>
        </w:rPr>
        <w:t xml:space="preserve"> giúp tăng khả năng chiếu sáng và hỗ trợ người lái an tâm mỗi khi di chuyển trên đường tối.</w:t>
      </w:r>
    </w:p>
    <w:p w:rsidR="00314B0E" w:rsidRDefault="0081769B">
      <w:pPr>
        <w:pBdr>
          <w:top w:val="nil"/>
          <w:left w:val="nil"/>
          <w:bottom w:val="nil"/>
          <w:right w:val="nil"/>
          <w:between w:val="nil"/>
        </w:pBdr>
        <w:spacing w:line="288" w:lineRule="auto"/>
        <w:ind w:firstLine="360"/>
        <w:rPr>
          <w:color w:val="000000"/>
        </w:rPr>
      </w:pPr>
      <w:r>
        <w:rPr>
          <w:color w:val="000000"/>
        </w:rPr>
        <w:t xml:space="preserve">Ở phiên bản RS, phong cách cá tính và thể thao được nhấn mạnh </w:t>
      </w:r>
      <w:r>
        <w:rPr>
          <w:color w:val="000000"/>
        </w:rPr>
        <w:t xml:space="preserve">qua việc thay đổi </w:t>
      </w:r>
      <w:r>
        <w:rPr>
          <w:b/>
          <w:bCs/>
          <w:color w:val="000000"/>
        </w:rPr>
        <w:t>màu sắc cụm đèn hậu</w:t>
      </w:r>
      <w:r>
        <w:rPr>
          <w:color w:val="000000"/>
        </w:rPr>
        <w:t xml:space="preserve"> và các </w:t>
      </w:r>
      <w:r>
        <w:rPr>
          <w:b/>
          <w:bCs/>
          <w:color w:val="000000"/>
        </w:rPr>
        <w:t>chi tiết ngoại thất màu đen</w:t>
      </w:r>
      <w:r>
        <w:rPr>
          <w:color w:val="000000"/>
        </w:rPr>
        <w:t xml:space="preserve"> mới như tay nắm cửa ngoài, la-zăng. Bên cạnh đó, kích thước tổng thể được điều chỉnh theo hướng bề thế hơn, với </w:t>
      </w:r>
      <w:r>
        <w:rPr>
          <w:b/>
          <w:bCs/>
          <w:color w:val="000000"/>
        </w:rPr>
        <w:t>chiều dài</w:t>
      </w:r>
      <w:r>
        <w:rPr>
          <w:color w:val="000000"/>
        </w:rPr>
        <w:t xml:space="preserve"> </w:t>
      </w:r>
      <w:r>
        <w:rPr>
          <w:b/>
          <w:bCs/>
          <w:color w:val="000000"/>
        </w:rPr>
        <w:t>tăng thêm 5mm</w:t>
      </w:r>
      <w:r>
        <w:rPr>
          <w:color w:val="000000"/>
        </w:rPr>
        <w:t>, góp phần tạo nên diện mạo mạnh mẽ và chắc chắn</w:t>
      </w:r>
      <w:r>
        <w:rPr>
          <w:color w:val="000000"/>
        </w:rPr>
        <w:t>.</w:t>
      </w:r>
    </w:p>
    <w:p w:rsidR="00314B0E" w:rsidRDefault="00314B0E">
      <w:pPr>
        <w:spacing w:before="240" w:line="288" w:lineRule="auto"/>
        <w:ind w:firstLine="0"/>
        <w:rPr>
          <w:sz w:val="2"/>
          <w:szCs w:val="2"/>
        </w:rPr>
      </w:pPr>
    </w:p>
    <w:p w:rsidR="00314B0E" w:rsidRDefault="0081769B">
      <w:pPr>
        <w:spacing w:before="120" w:after="0" w:line="288" w:lineRule="auto"/>
        <w:ind w:right="58" w:hanging="2"/>
        <w:rPr>
          <w:b/>
          <w:bCs/>
          <w:u w:val="single"/>
        </w:rPr>
      </w:pPr>
      <w:r>
        <w:rPr>
          <w:b/>
          <w:bCs/>
          <w:u w:val="single"/>
        </w:rPr>
        <w:t xml:space="preserve">2. Tiện nghi hiện đại </w:t>
      </w:r>
    </w:p>
    <w:p w:rsidR="00314B0E" w:rsidRDefault="0081769B">
      <w:pPr>
        <w:spacing w:line="288" w:lineRule="auto"/>
        <w:ind w:left="-2" w:firstLine="360"/>
      </w:pPr>
      <w:r>
        <w:t xml:space="preserve">Một trong những nâng cấp đáng chú ý trên Honda City mới là </w:t>
      </w:r>
      <w:r>
        <w:rPr>
          <w:b/>
          <w:bCs/>
        </w:rPr>
        <w:t>màn hình giải trí cảm ứng 10-inch</w:t>
      </w:r>
      <w:r>
        <w:t xml:space="preserve"> trên bản RS, hình ảnh hiển thị không chỉ rộng hơn mà chất lượng hình ảnh sắc nét hơn, góp phần nâng tầm trải nghiệm tiện nghi trên mỗi hà</w:t>
      </w:r>
      <w:r>
        <w:t xml:space="preserve">nh trình. </w:t>
      </w:r>
      <w:r>
        <w:rPr>
          <w:b/>
          <w:bCs/>
        </w:rPr>
        <w:t>Cổng kết nối USB Type-C được bổ sung trên cả hai phiên bản</w:t>
      </w:r>
      <w:r>
        <w:t xml:space="preserve">, đáp ứng nhu cầu sạc và kết nối các thiết bị điện tử ngày càng phổ biến. Phiên bản RS được trang bị thêm kết nối Apple CarPlay và Android Auto không dây và cả hai phiên bản </w:t>
      </w:r>
      <w:r>
        <w:rPr>
          <w:b/>
          <w:bCs/>
        </w:rPr>
        <w:t xml:space="preserve">tiếp tục được </w:t>
      </w:r>
      <w:r>
        <w:rPr>
          <w:b/>
          <w:bCs/>
        </w:rPr>
        <w:t>duy trì những tiện nghi nổi bật</w:t>
      </w:r>
      <w:r>
        <w:t xml:space="preserve"> như: hệ thống âm thanh 8 loa, lẫy chuyển số thể thao và chức năng khởi động xe từ xa giúp làm mát khoang hành khách trước khi lên xe. </w:t>
      </w:r>
    </w:p>
    <w:p w:rsidR="00314B0E" w:rsidRDefault="0081769B">
      <w:pPr>
        <w:spacing w:line="288" w:lineRule="auto"/>
        <w:ind w:left="-2" w:firstLine="361"/>
      </w:pPr>
      <w:r>
        <w:rPr>
          <w:b/>
          <w:bCs/>
        </w:rPr>
        <w:t>Hệ thống kết nối Honda CONNECT trên phiên bản RS</w:t>
      </w:r>
      <w:r>
        <w:t xml:space="preserve"> giúp kết nối xe với ứng dụng Honda CONNE</w:t>
      </w:r>
      <w:r>
        <w:t xml:space="preserve">CT trên điện thoại thông minh, hỗ trợ người dùng theo dõi và quản lý xe thuận tiện hơn. Với ba nhóm tính năng chính gồm: </w:t>
      </w:r>
      <w:r>
        <w:rPr>
          <w:b/>
          <w:bCs/>
        </w:rPr>
        <w:t>An toàn và bảo mật</w:t>
      </w:r>
      <w:r>
        <w:t>,</w:t>
      </w:r>
      <w:r>
        <w:rPr>
          <w:b/>
          <w:bCs/>
        </w:rPr>
        <w:t xml:space="preserve"> Điều khiển xe từ bất cứ đâu</w:t>
      </w:r>
      <w:r>
        <w:t xml:space="preserve"> và </w:t>
      </w:r>
      <w:r>
        <w:rPr>
          <w:b/>
          <w:bCs/>
        </w:rPr>
        <w:t>Thuận tiện</w:t>
      </w:r>
      <w:r>
        <w:t xml:space="preserve">, Honda CONNECT mang đến trải nghiệm sử dụng hiện đại, tiện lợi và an tâm </w:t>
      </w:r>
      <w:r>
        <w:t>hơn cho chủ sở hữu. Theo đó:</w:t>
      </w:r>
    </w:p>
    <w:p w:rsidR="00314B0E" w:rsidRDefault="0081769B">
      <w:pPr>
        <w:numPr>
          <w:ilvl w:val="0"/>
          <w:numId w:val="1"/>
        </w:numPr>
        <w:pBdr>
          <w:top w:val="nil"/>
          <w:left w:val="nil"/>
          <w:bottom w:val="nil"/>
          <w:right w:val="nil"/>
          <w:between w:val="nil"/>
        </w:pBdr>
        <w:spacing w:after="0" w:line="288" w:lineRule="auto"/>
        <w:ind w:left="720" w:right="58"/>
      </w:pPr>
      <w:r>
        <w:rPr>
          <w:color w:val="000000"/>
        </w:rPr>
        <w:lastRenderedPageBreak/>
        <w:t xml:space="preserve">Nhóm chức năng </w:t>
      </w:r>
      <w:r>
        <w:rPr>
          <w:b/>
          <w:bCs/>
          <w:color w:val="000000"/>
        </w:rPr>
        <w:t>An toàn và bảo mật</w:t>
      </w:r>
      <w:r>
        <w:rPr>
          <w:color w:val="000000"/>
        </w:rPr>
        <w:t xml:space="preserve"> bao gồm: </w:t>
      </w:r>
      <w:r>
        <w:rPr>
          <w:i/>
          <w:iCs/>
          <w:color w:val="000000"/>
        </w:rPr>
        <w:t>Tự động phát hiện và thông báo va chạm</w:t>
      </w:r>
      <w:r>
        <w:rPr>
          <w:color w:val="000000"/>
        </w:rPr>
        <w:t xml:space="preserve"> </w:t>
      </w:r>
      <w:r>
        <w:rPr>
          <w:i/>
          <w:iCs/>
          <w:color w:val="000000"/>
        </w:rPr>
        <w:t>túi khí; Báo động an ninh</w:t>
      </w:r>
      <w:r>
        <w:rPr>
          <w:color w:val="000000"/>
        </w:rPr>
        <w:t xml:space="preserve">; </w:t>
      </w:r>
      <w:r>
        <w:rPr>
          <w:i/>
          <w:iCs/>
          <w:color w:val="000000"/>
        </w:rPr>
        <w:t>Cảnh báo giới hạn vùng và tốc độ</w:t>
      </w:r>
      <w:r>
        <w:rPr>
          <w:color w:val="000000"/>
        </w:rPr>
        <w:t>.</w:t>
      </w:r>
    </w:p>
    <w:p w:rsidR="00314B0E" w:rsidRDefault="0081769B">
      <w:pPr>
        <w:numPr>
          <w:ilvl w:val="0"/>
          <w:numId w:val="1"/>
        </w:numPr>
        <w:pBdr>
          <w:top w:val="nil"/>
          <w:left w:val="nil"/>
          <w:bottom w:val="nil"/>
          <w:right w:val="nil"/>
          <w:between w:val="nil"/>
        </w:pBdr>
        <w:spacing w:after="0" w:line="288" w:lineRule="auto"/>
        <w:ind w:left="720" w:right="58"/>
      </w:pPr>
      <w:r>
        <w:rPr>
          <w:color w:val="000000"/>
        </w:rPr>
        <w:t xml:space="preserve">Nhóm chức năng </w:t>
      </w:r>
      <w:r>
        <w:rPr>
          <w:b/>
          <w:bCs/>
          <w:color w:val="000000"/>
        </w:rPr>
        <w:t>Điều khiển xe từ bất cứ đâu</w:t>
      </w:r>
      <w:r>
        <w:rPr>
          <w:color w:val="000000"/>
        </w:rPr>
        <w:t xml:space="preserve"> bao gồm: </w:t>
      </w:r>
      <w:r>
        <w:rPr>
          <w:i/>
          <w:iCs/>
          <w:color w:val="000000"/>
        </w:rPr>
        <w:t>Bật đèn xe từ xa; Khóa/ Mở khóa từ xa; Khởi động từ xa</w:t>
      </w:r>
      <w:r>
        <w:rPr>
          <w:color w:val="000000"/>
        </w:rPr>
        <w:t xml:space="preserve">. </w:t>
      </w:r>
    </w:p>
    <w:p w:rsidR="00314B0E" w:rsidRDefault="0081769B">
      <w:pPr>
        <w:numPr>
          <w:ilvl w:val="0"/>
          <w:numId w:val="1"/>
        </w:numPr>
        <w:pBdr>
          <w:top w:val="nil"/>
          <w:left w:val="nil"/>
          <w:bottom w:val="nil"/>
          <w:right w:val="nil"/>
          <w:between w:val="nil"/>
        </w:pBdr>
        <w:spacing w:line="288" w:lineRule="auto"/>
        <w:ind w:left="720" w:right="58"/>
      </w:pPr>
      <w:r>
        <w:rPr>
          <w:color w:val="000000"/>
        </w:rPr>
        <w:t xml:space="preserve">Nhóm chức năng </w:t>
      </w:r>
      <w:r>
        <w:rPr>
          <w:b/>
          <w:bCs/>
          <w:color w:val="000000"/>
        </w:rPr>
        <w:t>Thuận tiện</w:t>
      </w:r>
      <w:r>
        <w:rPr>
          <w:color w:val="000000"/>
        </w:rPr>
        <w:t xml:space="preserve"> bao gồm: </w:t>
      </w:r>
      <w:r>
        <w:rPr>
          <w:i/>
          <w:iCs/>
          <w:color w:val="000000"/>
        </w:rPr>
        <w:t>Cập nhật tình trạng xe; Chẩn đoán các vấn đề về xe; Nhắc nhở lịch bảo dưỡng</w:t>
      </w:r>
      <w:r>
        <w:rPr>
          <w:color w:val="000000"/>
        </w:rPr>
        <w:t xml:space="preserve">; </w:t>
      </w:r>
      <w:r>
        <w:rPr>
          <w:i/>
          <w:iCs/>
          <w:color w:val="000000"/>
        </w:rPr>
        <w:t>Thông tin hành trình xe; Tìm vị trí xe; Khởi động điều hoà từ xa.</w:t>
      </w:r>
    </w:p>
    <w:p w:rsidR="00314B0E" w:rsidRDefault="0081769B">
      <w:pPr>
        <w:spacing w:after="0" w:line="288" w:lineRule="auto"/>
        <w:ind w:left="-2" w:firstLine="360"/>
      </w:pPr>
      <w:r>
        <w:t>Chỉ cần cài đặt ứng d</w:t>
      </w:r>
      <w:r>
        <w:t xml:space="preserve">ụng Honda CONNECT trên điện thoại thông minh, chủ sở hữu có thể kết nối và quản lý xe trong tầm tay, ở bất kỳ đâu và bất kỳ thời điểm nào. HVN sẽ ưu đãi miễn phí sử dụng dịch vụ ứng dụng Honda CONNECT cho khách hàng trong năm đầu tiên. Từ năm thứ 2, khách </w:t>
      </w:r>
      <w:r>
        <w:t>hàng chỉ phải trả mức giá từ 1.200.000 đồng cho 1 năm để sử dụng dịch vụ.</w:t>
      </w:r>
    </w:p>
    <w:p w:rsidR="00314B0E" w:rsidRDefault="0081769B">
      <w:pPr>
        <w:spacing w:before="240" w:after="0" w:line="288" w:lineRule="auto"/>
        <w:ind w:hanging="2"/>
        <w:rPr>
          <w:b/>
          <w:bCs/>
        </w:rPr>
      </w:pPr>
      <w:r>
        <w:rPr>
          <w:b/>
          <w:bCs/>
          <w:u w:val="single"/>
        </w:rPr>
        <w:t xml:space="preserve">3. An toàn vượt trội </w:t>
      </w:r>
    </w:p>
    <w:p w:rsidR="00314B0E" w:rsidRDefault="0081769B">
      <w:pPr>
        <w:spacing w:after="0" w:line="288" w:lineRule="auto"/>
        <w:ind w:left="-2" w:firstLine="360"/>
      </w:pPr>
      <w:r>
        <w:t xml:space="preserve">Góp phần vào nỗ lực hướng tới mục tiêu </w:t>
      </w:r>
      <w:r>
        <w:rPr>
          <w:b/>
          <w:bCs/>
        </w:rPr>
        <w:t>“Không còn tử vong do tai nạn giao thông vào năm 2045</w:t>
      </w:r>
      <w:r>
        <w:t xml:space="preserve">” của Chính phủ Việt Nam, các mẫu xe ô tô Honda được phát triển với </w:t>
      </w:r>
      <w:r>
        <w:t xml:space="preserve">mục tiêu bảo vệ toàn diện cho người lái, hành khách, người đi đường và các phương tiện xung quanh với những cải tiến đột phá về công nghệ an toàn. </w:t>
      </w:r>
    </w:p>
    <w:p w:rsidR="00314B0E" w:rsidRDefault="0081769B">
      <w:pPr>
        <w:spacing w:before="240" w:line="288" w:lineRule="auto"/>
        <w:ind w:left="-2" w:firstLine="360"/>
      </w:pPr>
      <w:r>
        <w:t xml:space="preserve">Honda City mới tiếp tục phát huy thế mạnh về an toàn với </w:t>
      </w:r>
      <w:r>
        <w:rPr>
          <w:b/>
          <w:bCs/>
        </w:rPr>
        <w:t xml:space="preserve">Hệ thống công nghệ hỗ trợ lái xe an toàn tiên tiến </w:t>
      </w:r>
      <w:r>
        <w:rPr>
          <w:b/>
          <w:bCs/>
        </w:rPr>
        <w:t>Honda SENSING.</w:t>
      </w:r>
      <w:r>
        <w:t xml:space="preserve"> Nhờ bộ xử lý nhanh nhạy, hệ thống sẽ đo khoảng cách và vị trí dựa theo thay đổi kích thước của mục tiêu, thời gian thay đổi và tốc độ của xe, điều này cho phép camera phía trước có thể nhận dạng các vạch kẻ đường, ô tô, xe máy, người đi bộ v</w:t>
      </w:r>
      <w:r>
        <w:t xml:space="preserve">à người đi xe đạp. Đây là </w:t>
      </w:r>
      <w:r>
        <w:rPr>
          <w:b/>
          <w:bCs/>
        </w:rPr>
        <w:t xml:space="preserve">mẫu xe duy nhất trong phân khúc </w:t>
      </w:r>
      <w:r>
        <w:t>được trang bị</w:t>
      </w:r>
      <w:r>
        <w:rPr>
          <w:b/>
          <w:bCs/>
        </w:rPr>
        <w:t xml:space="preserve"> </w:t>
      </w:r>
      <w:r>
        <w:t xml:space="preserve">hệ thống Honda SENSING </w:t>
      </w:r>
      <w:r>
        <w:rPr>
          <w:b/>
          <w:bCs/>
        </w:rPr>
        <w:t>trên tất cả phiên bản</w:t>
      </w:r>
      <w:r>
        <w:t xml:space="preserve"> với </w:t>
      </w:r>
      <w:r>
        <w:rPr>
          <w:b/>
          <w:bCs/>
        </w:rPr>
        <w:t>6 tính năng an toàn ưu việt</w:t>
      </w:r>
      <w:r>
        <w:t>:</w:t>
      </w:r>
    </w:p>
    <w:p w:rsidR="00314B0E" w:rsidRDefault="0081769B">
      <w:pPr>
        <w:numPr>
          <w:ilvl w:val="0"/>
          <w:numId w:val="4"/>
        </w:numPr>
        <w:spacing w:after="0" w:line="288" w:lineRule="auto"/>
        <w:ind w:left="719" w:hanging="361"/>
      </w:pPr>
      <w:r>
        <w:rPr>
          <w:b/>
          <w:bCs/>
        </w:rPr>
        <w:t>Hệ thống phanh giảm thiểu va chạm (CMBS)</w:t>
      </w:r>
    </w:p>
    <w:p w:rsidR="00314B0E" w:rsidRDefault="0081769B">
      <w:pPr>
        <w:numPr>
          <w:ilvl w:val="0"/>
          <w:numId w:val="4"/>
        </w:numPr>
        <w:spacing w:after="0" w:line="288" w:lineRule="auto"/>
        <w:ind w:left="719" w:hanging="361"/>
      </w:pPr>
      <w:r>
        <w:rPr>
          <w:b/>
          <w:bCs/>
        </w:rPr>
        <w:t>Hệ thống đèn pha thích ứng tự động (AHB)</w:t>
      </w:r>
      <w:r>
        <w:t xml:space="preserve"> </w:t>
      </w:r>
    </w:p>
    <w:p w:rsidR="00314B0E" w:rsidRDefault="0081769B">
      <w:pPr>
        <w:numPr>
          <w:ilvl w:val="0"/>
          <w:numId w:val="4"/>
        </w:numPr>
        <w:spacing w:after="0" w:line="288" w:lineRule="auto"/>
        <w:ind w:left="719" w:hanging="361"/>
      </w:pPr>
      <w:r>
        <w:rPr>
          <w:b/>
          <w:bCs/>
        </w:rPr>
        <w:t>Hệ thống kiểm soát hành trình thích ứng (ACC)</w:t>
      </w:r>
    </w:p>
    <w:p w:rsidR="00314B0E" w:rsidRDefault="0081769B">
      <w:pPr>
        <w:numPr>
          <w:ilvl w:val="0"/>
          <w:numId w:val="4"/>
        </w:numPr>
        <w:spacing w:after="0" w:line="288" w:lineRule="auto"/>
        <w:ind w:left="719" w:hanging="361"/>
      </w:pPr>
      <w:r>
        <w:rPr>
          <w:b/>
          <w:bCs/>
        </w:rPr>
        <w:t>Hệ thống giảm thiểu chệch làn đường (RDM)</w:t>
      </w:r>
    </w:p>
    <w:p w:rsidR="00314B0E" w:rsidRDefault="0081769B">
      <w:pPr>
        <w:numPr>
          <w:ilvl w:val="0"/>
          <w:numId w:val="4"/>
        </w:numPr>
        <w:spacing w:after="0" w:line="288" w:lineRule="auto"/>
        <w:ind w:left="719" w:hanging="361"/>
      </w:pPr>
      <w:r>
        <w:rPr>
          <w:b/>
          <w:bCs/>
        </w:rPr>
        <w:t>Hệ thống hỗ trợ giữ làn đường (LKAS)</w:t>
      </w:r>
    </w:p>
    <w:p w:rsidR="00314B0E" w:rsidRDefault="0081769B">
      <w:pPr>
        <w:numPr>
          <w:ilvl w:val="0"/>
          <w:numId w:val="4"/>
        </w:numPr>
        <w:spacing w:after="0" w:line="288" w:lineRule="auto"/>
        <w:ind w:left="719" w:hanging="361"/>
      </w:pPr>
      <w:r>
        <w:rPr>
          <w:b/>
          <w:bCs/>
        </w:rPr>
        <w:t>Hệ thống thông báo xe phía trước khởi hành (LCDN)</w:t>
      </w:r>
    </w:p>
    <w:p w:rsidR="00314B0E" w:rsidRDefault="0081769B">
      <w:pPr>
        <w:spacing w:before="240" w:line="288" w:lineRule="auto"/>
        <w:ind w:left="-2" w:firstLine="360"/>
      </w:pPr>
      <w:r>
        <w:t xml:space="preserve">Kế thừa nền tảng an toàn đã được khẳng định, Honda City mới tiếp tục mang đến sự an tâm trên mỗi hành trình. Đặc biệt, </w:t>
      </w:r>
      <w:r>
        <w:rPr>
          <w:b/>
          <w:bCs/>
        </w:rPr>
        <w:t>cảm biến đỗ xe phía sau được bổ sung</w:t>
      </w:r>
      <w:r>
        <w:t xml:space="preserve"> trên phiên bản RS, hỗ trợ người lái không chỉ thuận tiện mà còn an toàn hơn khi lùi, đỗ xe, nhất là </w:t>
      </w:r>
      <w:r>
        <w:t>trong những không gian hẹp.</w:t>
      </w:r>
    </w:p>
    <w:p w:rsidR="00314B0E" w:rsidRDefault="0081769B">
      <w:pPr>
        <w:spacing w:line="288" w:lineRule="auto"/>
        <w:ind w:left="-2" w:firstLine="360"/>
      </w:pPr>
      <w:r>
        <w:t>Honda City mới tiếp tục được trang bị phanh đĩa trên phiên bản RS và L. Bên cạnh đó, xe tiếp tục được trang bị những tính năng an toàn chủ động và bị động tiên tiến như hệ thống 6 túi khí (bản RS), hệ thống chống bó cứng phanh (</w:t>
      </w:r>
      <w:r>
        <w:t xml:space="preserve">ABS), hệ thống phân phối lực phanh điện tử (EBD), hệ </w:t>
      </w:r>
      <w:r>
        <w:lastRenderedPageBreak/>
        <w:t>thống phanh khẩn cấp (BA), hệ thống cân bằng điện tử (VSA), hệ thống khởi hành ngang dốc (HSA) và camera lùi.</w:t>
      </w:r>
    </w:p>
    <w:p w:rsidR="00314B0E" w:rsidRDefault="00314B0E">
      <w:pPr>
        <w:spacing w:line="288" w:lineRule="auto"/>
        <w:ind w:left="-2" w:firstLine="361"/>
        <w:rPr>
          <w:b/>
          <w:bCs/>
        </w:rPr>
      </w:pPr>
    </w:p>
    <w:p w:rsidR="00314B0E" w:rsidRDefault="0081769B">
      <w:pPr>
        <w:spacing w:line="288" w:lineRule="auto"/>
        <w:ind w:hanging="2"/>
        <w:rPr>
          <w:b/>
          <w:bCs/>
        </w:rPr>
      </w:pPr>
      <w:bookmarkStart w:id="0" w:name="_heading=h.1fob9te" w:colFirst="0" w:colLast="0"/>
      <w:bookmarkEnd w:id="0"/>
      <w:r>
        <w:rPr>
          <w:b/>
          <w:bCs/>
          <w:u w:val="single"/>
        </w:rPr>
        <w:t>4. Vận hành mạnh mẽ</w:t>
      </w:r>
    </w:p>
    <w:p w:rsidR="00314B0E" w:rsidRDefault="0081769B">
      <w:pPr>
        <w:spacing w:line="288" w:lineRule="auto"/>
        <w:ind w:left="-2" w:firstLine="360"/>
      </w:pPr>
      <w:r>
        <w:t xml:space="preserve">Bên cạnh những giá trị nổi bật về thiết kế, tiện nghi và công nghệ, khả </w:t>
      </w:r>
      <w:r>
        <w:t>năng vận hành chính là lợi thế cạnh tranh khác biệt vốn được coi là bản sắc thương hiệu của các sản phẩm ô tô Honda. Cả hai phiên bản Honda City duy trì khối động cơ 1.5L DOHC i-VTEC, sản sinh công suất cực đại 119 Hp/6.600 rpm và mômen xoắn cực đại 145 Nm</w:t>
      </w:r>
      <w:r>
        <w:t xml:space="preserve">/ 4.300 rpm cùng hộp số tự động vô cấp (CVT), mang đến cho khách hàng một mẫu sedan với cảm giác lái phấn khích, an tâm trao trọn niềm tin khi trải nghiệm. </w:t>
      </w:r>
    </w:p>
    <w:p w:rsidR="00314B0E" w:rsidRDefault="0081769B">
      <w:pPr>
        <w:spacing w:before="240" w:line="288" w:lineRule="auto"/>
        <w:ind w:hanging="2"/>
      </w:pPr>
      <w:bookmarkStart w:id="1" w:name="_GoBack"/>
      <w:bookmarkEnd w:id="1"/>
      <w:r>
        <w:rPr>
          <w:b/>
          <w:bCs/>
        </w:rPr>
        <w:t>Công ty Honda Việt Nam</w:t>
      </w:r>
    </w:p>
    <w:p w:rsidR="00314B0E" w:rsidRDefault="00314B0E">
      <w:pPr>
        <w:spacing w:line="288" w:lineRule="auto"/>
        <w:ind w:hanging="2"/>
      </w:pPr>
    </w:p>
    <w:p w:rsidR="00314B0E" w:rsidRDefault="00314B0E">
      <w:pPr>
        <w:spacing w:line="288" w:lineRule="auto"/>
        <w:ind w:hanging="2"/>
      </w:pPr>
      <w:bookmarkStart w:id="2" w:name="_heading=h.3znysh7" w:colFirst="0" w:colLast="0"/>
      <w:bookmarkEnd w:id="2"/>
    </w:p>
    <w:sectPr w:rsidR="00314B0E">
      <w:headerReference w:type="even" r:id="rId9"/>
      <w:headerReference w:type="default" r:id="rId10"/>
      <w:footerReference w:type="even" r:id="rId11"/>
      <w:footerReference w:type="default" r:id="rId12"/>
      <w:headerReference w:type="first" r:id="rId13"/>
      <w:footerReference w:type="first" r:id="rId14"/>
      <w:pgSz w:w="12240" w:h="15840"/>
      <w:pgMar w:top="0" w:right="1440" w:bottom="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69B" w:rsidRDefault="0081769B">
      <w:pPr>
        <w:spacing w:after="0" w:line="240" w:lineRule="auto"/>
      </w:pPr>
      <w:r>
        <w:separator/>
      </w:r>
    </w:p>
  </w:endnote>
  <w:endnote w:type="continuationSeparator" w:id="0">
    <w:p w:rsidR="0081769B" w:rsidRDefault="0081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E84C1EF2-E4FC-4DBD-9940-19132239873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2" w:fontKey="{CFC8FD96-03F9-48C5-8510-EC650337467E}"/>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FBACF65A-BCDC-4F6A-B141-11FAFBC7F1FF}"/>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B0E" w:rsidRDefault="00314B0E">
    <w:pPr>
      <w:pBdr>
        <w:top w:val="nil"/>
        <w:left w:val="nil"/>
        <w:bottom w:val="nil"/>
        <w:right w:val="nil"/>
        <w:between w:val="nil"/>
      </w:pBdr>
      <w:tabs>
        <w:tab w:val="center" w:pos="4680"/>
        <w:tab w:val="right" w:pos="9360"/>
      </w:tabs>
      <w:spacing w:after="0" w:line="240" w:lineRule="auto"/>
      <w:ind w:hanging="2"/>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B0E" w:rsidRDefault="00314B0E">
    <w:pPr>
      <w:pBdr>
        <w:top w:val="nil"/>
        <w:left w:val="nil"/>
        <w:bottom w:val="nil"/>
        <w:right w:val="nil"/>
        <w:between w:val="nil"/>
      </w:pBdr>
      <w:tabs>
        <w:tab w:val="center" w:pos="4680"/>
        <w:tab w:val="right" w:pos="9360"/>
      </w:tabs>
      <w:spacing w:after="0" w:line="240" w:lineRule="auto"/>
      <w:ind w:hanging="2"/>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B0E" w:rsidRDefault="00314B0E">
    <w:pPr>
      <w:pBdr>
        <w:top w:val="nil"/>
        <w:left w:val="nil"/>
        <w:bottom w:val="nil"/>
        <w:right w:val="nil"/>
        <w:between w:val="nil"/>
      </w:pBdr>
      <w:tabs>
        <w:tab w:val="center" w:pos="4680"/>
        <w:tab w:val="right" w:pos="9360"/>
      </w:tabs>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69B" w:rsidRDefault="0081769B">
      <w:pPr>
        <w:spacing w:after="0" w:line="240" w:lineRule="auto"/>
      </w:pPr>
      <w:r>
        <w:separator/>
      </w:r>
    </w:p>
  </w:footnote>
  <w:footnote w:type="continuationSeparator" w:id="0">
    <w:p w:rsidR="0081769B" w:rsidRDefault="0081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B0E" w:rsidRDefault="00314B0E">
    <w:pPr>
      <w:pBdr>
        <w:top w:val="nil"/>
        <w:left w:val="nil"/>
        <w:bottom w:val="nil"/>
        <w:right w:val="nil"/>
        <w:between w:val="nil"/>
      </w:pBdr>
      <w:tabs>
        <w:tab w:val="center" w:pos="4680"/>
        <w:tab w:val="right" w:pos="9360"/>
      </w:tabs>
      <w:spacing w:after="0" w:line="240" w:lineRule="auto"/>
      <w:ind w:hanging="2"/>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B0E" w:rsidRDefault="00314B0E">
    <w:pPr>
      <w:pBdr>
        <w:top w:val="nil"/>
        <w:left w:val="nil"/>
        <w:bottom w:val="nil"/>
        <w:right w:val="nil"/>
        <w:between w:val="nil"/>
      </w:pBdr>
      <w:tabs>
        <w:tab w:val="center" w:pos="4680"/>
        <w:tab w:val="right" w:pos="9360"/>
      </w:tabs>
      <w:spacing w:after="0" w:line="240" w:lineRule="auto"/>
      <w:ind w:hanging="2"/>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B0E" w:rsidRDefault="00314B0E">
    <w:pPr>
      <w:pBdr>
        <w:top w:val="nil"/>
        <w:left w:val="nil"/>
        <w:bottom w:val="nil"/>
        <w:right w:val="nil"/>
        <w:between w:val="nil"/>
      </w:pBdr>
      <w:tabs>
        <w:tab w:val="center" w:pos="4680"/>
        <w:tab w:val="right" w:pos="9360"/>
      </w:tabs>
      <w:spacing w:after="0" w:line="240" w:lineRule="auto"/>
      <w:ind w:hanging="2"/>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5A78E8"/>
    <w:multiLevelType w:val="multilevel"/>
    <w:tmpl w:val="3EA6EBB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A4A5DB8"/>
    <w:multiLevelType w:val="multilevel"/>
    <w:tmpl w:val="50346F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0EA7825"/>
    <w:multiLevelType w:val="multilevel"/>
    <w:tmpl w:val="DF569A2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7118FB"/>
    <w:multiLevelType w:val="multilevel"/>
    <w:tmpl w:val="F7CCDE6C"/>
    <w:lvl w:ilvl="0">
      <w:start w:val="1"/>
      <w:numFmt w:val="bullet"/>
      <w:lvlText w:val="●"/>
      <w:lvlJc w:val="left"/>
      <w:pPr>
        <w:ind w:left="78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B0E"/>
    <w:rsid w:val="00314B0E"/>
    <w:rsid w:val="0081769B"/>
    <w:rsid w:val="00AF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7ABE"/>
  <w15:docId w15:val="{8531249D-CDE1-4365-85C5-FE94CF29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pPr>
        <w:spacing w:after="120" w:line="360" w:lineRule="auto"/>
        <w:ind w:right="51" w:hang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pPr>
      <w:keepNext/>
      <w:keepLines/>
      <w:spacing w:before="160" w:after="80"/>
      <w:outlineLvl w:val="2"/>
    </w:pPr>
    <w:rPr>
      <w:color w:val="0F4761"/>
      <w:sz w:val="28"/>
      <w:szCs w:val="28"/>
    </w:rPr>
  </w:style>
  <w:style w:type="paragraph" w:styleId="Heading4">
    <w:name w:val="heading 4"/>
    <w:basedOn w:val="Normal"/>
    <w:next w:val="Normal"/>
    <w:link w:val="Heading4Char"/>
    <w:pPr>
      <w:keepNext/>
      <w:keepLines/>
      <w:spacing w:before="80" w:after="40"/>
      <w:outlineLvl w:val="3"/>
    </w:pPr>
    <w:rPr>
      <w:i/>
      <w:iCs/>
      <w:color w:val="0F4761"/>
    </w:rPr>
  </w:style>
  <w:style w:type="paragraph" w:styleId="Heading5">
    <w:name w:val="heading 5"/>
    <w:basedOn w:val="Normal"/>
    <w:next w:val="Normal"/>
    <w:link w:val="Heading5Char"/>
    <w:pPr>
      <w:keepNext/>
      <w:keepLines/>
      <w:spacing w:before="80" w:after="40"/>
      <w:outlineLvl w:val="4"/>
    </w:pPr>
    <w:rPr>
      <w:color w:val="0F4761"/>
    </w:rPr>
  </w:style>
  <w:style w:type="paragraph" w:styleId="Heading6">
    <w:name w:val="heading 6"/>
    <w:basedOn w:val="Normal"/>
    <w:next w:val="Normal"/>
    <w:link w:val="Heading6Char"/>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C708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08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08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C708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08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08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08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08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08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0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0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0869"/>
    <w:rPr>
      <w:rFonts w:eastAsiaTheme="majorEastAsia" w:cstheme="majorBidi"/>
      <w:color w:val="272727" w:themeColor="text1" w:themeTint="D8"/>
    </w:rPr>
  </w:style>
  <w:style w:type="character" w:customStyle="1" w:styleId="TitleChar">
    <w:name w:val="Title Char"/>
    <w:basedOn w:val="DefaultParagraphFont"/>
    <w:link w:val="Title"/>
    <w:uiPriority w:val="10"/>
    <w:rsid w:val="00C7086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708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0869"/>
    <w:pPr>
      <w:spacing w:before="160"/>
      <w:jc w:val="center"/>
    </w:pPr>
    <w:rPr>
      <w:i/>
      <w:iCs/>
      <w:color w:val="404040" w:themeColor="text1" w:themeTint="BF"/>
    </w:rPr>
  </w:style>
  <w:style w:type="character" w:customStyle="1" w:styleId="QuoteChar">
    <w:name w:val="Quote Char"/>
    <w:basedOn w:val="DefaultParagraphFont"/>
    <w:link w:val="Quote"/>
    <w:uiPriority w:val="29"/>
    <w:rsid w:val="00C70869"/>
    <w:rPr>
      <w:i/>
      <w:iCs/>
      <w:color w:val="404040" w:themeColor="text1" w:themeTint="BF"/>
    </w:rPr>
  </w:style>
  <w:style w:type="paragraph" w:styleId="ListParagraph">
    <w:name w:val="List Paragraph"/>
    <w:basedOn w:val="Normal"/>
    <w:uiPriority w:val="34"/>
    <w:qFormat/>
    <w:rsid w:val="00C70869"/>
    <w:pPr>
      <w:ind w:left="720"/>
      <w:contextualSpacing/>
    </w:pPr>
  </w:style>
  <w:style w:type="character" w:styleId="IntenseEmphasis">
    <w:name w:val="Intense Emphasis"/>
    <w:basedOn w:val="DefaultParagraphFont"/>
    <w:uiPriority w:val="21"/>
    <w:qFormat/>
    <w:rsid w:val="00C70869"/>
    <w:rPr>
      <w:i/>
      <w:iCs/>
      <w:color w:val="0F4761" w:themeColor="accent1" w:themeShade="BF"/>
    </w:rPr>
  </w:style>
  <w:style w:type="paragraph" w:styleId="IntenseQuote">
    <w:name w:val="Intense Quote"/>
    <w:basedOn w:val="Normal"/>
    <w:next w:val="Normal"/>
    <w:link w:val="IntenseQuoteChar"/>
    <w:uiPriority w:val="30"/>
    <w:qFormat/>
    <w:rsid w:val="00C708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0869"/>
    <w:rPr>
      <w:i/>
      <w:iCs/>
      <w:color w:val="0F4761" w:themeColor="accent1" w:themeShade="BF"/>
    </w:rPr>
  </w:style>
  <w:style w:type="character" w:styleId="IntenseReference">
    <w:name w:val="Intense Reference"/>
    <w:basedOn w:val="DefaultParagraphFont"/>
    <w:uiPriority w:val="32"/>
    <w:qFormat/>
    <w:rsid w:val="00C70869"/>
    <w:rPr>
      <w:b/>
      <w:bCs/>
      <w:smallCaps/>
      <w:color w:val="0F4761" w:themeColor="accent1" w:themeShade="BF"/>
      <w:spacing w:val="5"/>
    </w:rPr>
  </w:style>
  <w:style w:type="paragraph" w:customStyle="1" w:styleId="Default">
    <w:name w:val="Default"/>
    <w:rsid w:val="00C70869"/>
    <w:pPr>
      <w:autoSpaceDE w:val="0"/>
      <w:autoSpaceDN w:val="0"/>
      <w:adjustRightInd w:val="0"/>
      <w:spacing w:after="0" w:line="240" w:lineRule="auto"/>
    </w:pPr>
    <w:rPr>
      <w:rFonts w:ascii="Arial" w:eastAsia="Calibri" w:hAnsi="Arial" w:cs="Arial"/>
      <w:color w:val="000000"/>
    </w:rPr>
  </w:style>
  <w:style w:type="character" w:styleId="CommentReference">
    <w:name w:val="annotation reference"/>
    <w:basedOn w:val="DefaultParagraphFont"/>
    <w:uiPriority w:val="99"/>
    <w:semiHidden/>
    <w:unhideWhenUsed/>
    <w:rsid w:val="0043224B"/>
    <w:rPr>
      <w:sz w:val="16"/>
      <w:szCs w:val="16"/>
    </w:rPr>
  </w:style>
  <w:style w:type="paragraph" w:styleId="CommentText">
    <w:name w:val="annotation text"/>
    <w:basedOn w:val="Normal"/>
    <w:link w:val="CommentTextChar"/>
    <w:uiPriority w:val="99"/>
    <w:unhideWhenUsed/>
    <w:rsid w:val="0043224B"/>
    <w:pPr>
      <w:spacing w:line="240" w:lineRule="auto"/>
    </w:pPr>
    <w:rPr>
      <w:sz w:val="20"/>
      <w:szCs w:val="20"/>
    </w:rPr>
  </w:style>
  <w:style w:type="character" w:customStyle="1" w:styleId="CommentTextChar">
    <w:name w:val="Comment Text Char"/>
    <w:basedOn w:val="DefaultParagraphFont"/>
    <w:link w:val="CommentText"/>
    <w:uiPriority w:val="99"/>
    <w:rsid w:val="0043224B"/>
    <w:rPr>
      <w:rFonts w:ascii="Times New Roman" w:eastAsia="Times New Roman" w:hAnsi="Times New Roman" w:cs="Times New Roman"/>
      <w:kern w:val="0"/>
      <w:position w:val="-1"/>
      <w:sz w:val="20"/>
      <w:szCs w:val="20"/>
      <w:lang w:eastAsia="en-US"/>
    </w:rPr>
  </w:style>
  <w:style w:type="paragraph" w:styleId="CommentSubject">
    <w:name w:val="annotation subject"/>
    <w:basedOn w:val="CommentText"/>
    <w:next w:val="CommentText"/>
    <w:link w:val="CommentSubjectChar"/>
    <w:uiPriority w:val="99"/>
    <w:semiHidden/>
    <w:unhideWhenUsed/>
    <w:rsid w:val="0043224B"/>
    <w:rPr>
      <w:b/>
      <w:bCs/>
    </w:rPr>
  </w:style>
  <w:style w:type="character" w:customStyle="1" w:styleId="CommentSubjectChar">
    <w:name w:val="Comment Subject Char"/>
    <w:basedOn w:val="CommentTextChar"/>
    <w:link w:val="CommentSubject"/>
    <w:uiPriority w:val="99"/>
    <w:semiHidden/>
    <w:rsid w:val="0043224B"/>
    <w:rPr>
      <w:rFonts w:ascii="Times New Roman" w:eastAsia="Times New Roman" w:hAnsi="Times New Roman" w:cs="Times New Roman"/>
      <w:b/>
      <w:bCs/>
      <w:kern w:val="0"/>
      <w:position w:val="-1"/>
      <w:sz w:val="20"/>
      <w:szCs w:val="20"/>
      <w:lang w:eastAsia="en-US"/>
    </w:rPr>
  </w:style>
  <w:style w:type="paragraph" w:styleId="Revision">
    <w:name w:val="Revision"/>
    <w:hidden/>
    <w:uiPriority w:val="99"/>
    <w:semiHidden/>
    <w:rsid w:val="0012685D"/>
    <w:pPr>
      <w:spacing w:after="0" w:line="240" w:lineRule="auto"/>
    </w:pPr>
    <w:rPr>
      <w:position w:val="-1"/>
    </w:rPr>
  </w:style>
  <w:style w:type="paragraph" w:styleId="Header">
    <w:name w:val="header"/>
    <w:basedOn w:val="Normal"/>
    <w:link w:val="HeaderChar"/>
    <w:uiPriority w:val="99"/>
    <w:unhideWhenUsed/>
    <w:rsid w:val="00BD1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CAD"/>
    <w:rPr>
      <w:rFonts w:ascii="Times New Roman" w:eastAsia="Times New Roman" w:hAnsi="Times New Roman" w:cs="Times New Roman"/>
      <w:kern w:val="0"/>
      <w:position w:val="-1"/>
      <w:lang w:eastAsia="en-US"/>
    </w:rPr>
  </w:style>
  <w:style w:type="paragraph" w:styleId="Footer">
    <w:name w:val="footer"/>
    <w:basedOn w:val="Normal"/>
    <w:link w:val="FooterChar"/>
    <w:uiPriority w:val="99"/>
    <w:unhideWhenUsed/>
    <w:rsid w:val="00BD1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CAD"/>
    <w:rPr>
      <w:rFonts w:ascii="Times New Roman" w:eastAsia="Times New Roman" w:hAnsi="Times New Roman" w:cs="Times New Roman"/>
      <w:kern w:val="0"/>
      <w:position w:val="-1"/>
      <w:lang w:eastAsia="en-US"/>
    </w:rPr>
  </w:style>
  <w:style w:type="paragraph" w:styleId="Subtitle">
    <w:name w:val="Subtitle"/>
    <w:basedOn w:val="Normal"/>
    <w:next w:val="Normal"/>
    <w:link w:val="SubtitleChar"/>
    <w:rPr>
      <w:color w:val="595959"/>
      <w:sz w:val="28"/>
      <w:szCs w:val="2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HffJnpkNKNur0PjGalT+iirNoA==">CgMxLjAyCWguMWZvYjl0ZTIJaC4zem55c2g3OAByITFIYUtPcFB0WndxUHlJNWloa1VOOGFBLWVfa1F2VUJocQ==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1137</Words>
  <Characters>6483</Characters>
  <Application>Microsoft Office Word</Application>
  <DocSecurity>0</DocSecurity>
  <Lines>54</Lines>
  <Paragraphs>15</Paragraphs>
  <ScaleCrop>false</ScaleCrop>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Tra My</dc:creator>
  <cp:lastModifiedBy>Hoang</cp:lastModifiedBy>
  <cp:revision>2</cp:revision>
  <dcterms:created xsi:type="dcterms:W3CDTF">2026-10-06T01:20:00Z</dcterms:created>
  <dcterms:modified xsi:type="dcterms:W3CDTF">2026-10-12T02:35:00Z</dcterms:modified>
</cp:coreProperties>
</file>